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rId158.svg" ContentType="image/svg+xml"/>
  <Override PartName="/word/media/rId168.svg" ContentType="image/svg+xml"/>
  <Override PartName="/word/media/rId195.svg" ContentType="image/svg+xml"/>
  <Override PartName="/word/media/rId198.svg" ContentType="image/svg+xml"/>
  <Override PartName="/word/media/rId201.svg" ContentType="image/svg+xml"/>
  <Override PartName="/word/media/rId204.svg" ContentType="image/svg+xml"/>
  <Override PartName="/word/media/rId207.svg" ContentType="image/svg+xml"/>
  <Override PartName="/word/media/rId210.svg" ContentType="image/svg+xml"/>
  <Override PartName="/word/media/rId213.svg" ContentType="image/svg+xml"/>
  <Override PartName="/word/media/rId216.svg" ContentType="image/svg+xml"/>
  <Override PartName="/word/media/rId219.svg" ContentType="image/svg+xml"/>
  <Override PartName="/word/media/rId224.svg" ContentType="image/svg+xml"/>
  <Override PartName="/word/media/rId171.svg" ContentType="image/svg+xml"/>
  <Override PartName="/word/media/rId227.svg" ContentType="image/svg+xml"/>
  <Override PartName="/word/media/rId230.svg" ContentType="image/svg+xml"/>
  <Override PartName="/word/media/rId233.svg" ContentType="image/svg+xml"/>
  <Override PartName="/word/media/rId236.svg" ContentType="image/svg+xml"/>
  <Override PartName="/word/media/rId239.svg" ContentType="image/svg+xml"/>
  <Override PartName="/word/media/rId242.svg" ContentType="image/svg+xml"/>
  <Override PartName="/word/media/rId245.svg" ContentType="image/svg+xml"/>
  <Override PartName="/word/media/rId248.svg" ContentType="image/svg+xml"/>
  <Override PartName="/word/media/rId251.svg" ContentType="image/svg+xml"/>
  <Override PartName="/word/media/rId254.svg" ContentType="image/svg+xml"/>
  <Override PartName="/word/media/rId174.svg" ContentType="image/svg+xml"/>
  <Override PartName="/word/media/rId257.svg" ContentType="image/svg+xml"/>
  <Override PartName="/word/media/rId260.svg" ContentType="image/svg+xml"/>
  <Override PartName="/word/media/rId263.svg" ContentType="image/svg+xml"/>
  <Override PartName="/word/media/rId266.svg" ContentType="image/svg+xml"/>
  <Override PartName="/word/media/rId269.svg" ContentType="image/svg+xml"/>
  <Override PartName="/word/media/rId272.svg" ContentType="image/svg+xml"/>
  <Override PartName="/word/media/rId275.svg" ContentType="image/svg+xml"/>
  <Override PartName="/word/media/rId177.svg" ContentType="image/svg+xml"/>
  <Override PartName="/word/media/rId180.svg" ContentType="image/svg+xml"/>
  <Override PartName="/word/media/rId183.svg" ContentType="image/svg+xml"/>
  <Override PartName="/word/media/rId186.svg" ContentType="image/svg+xml"/>
  <Override PartName="/word/media/rId189.svg" ContentType="image/svg+xml"/>
  <Override PartName="/word/media/rId192.svg" ContentType="image/svg+xml"/>
  <Override PartName="/word/media/rId281.svg" ContentType="image/svg+xml"/>
  <Override PartName="/word/media/rId285.svg" ContentType="image/svg+xml"/>
  <Override PartName="/word/media/rId289.svg" ContentType="image/svg+xml"/>
  <Override PartName="/word/media/rId55.svg" ContentType="image/svg+xml"/>
  <Override PartName="/word/media/rId91.svg" ContentType="image/svg+xml"/>
  <Override PartName="/word/media/rId95.svg" ContentType="image/svg+xml"/>
  <Override PartName="/word/media/rId99.svg" ContentType="image/svg+xml"/>
  <Override PartName="/word/media/rId103.svg" ContentType="image/svg+xml"/>
  <Override PartName="/word/media/rId107.svg" ContentType="image/svg+xml"/>
  <Override PartName="/word/media/rId111.svg" ContentType="image/svg+xml"/>
  <Override PartName="/word/media/rId115.svg" ContentType="image/svg+xml"/>
  <Override PartName="/word/media/rId119.svg" ContentType="image/svg+xml"/>
  <Override PartName="/word/media/rId123.svg" ContentType="image/svg+xml"/>
  <Override PartName="/word/media/rId127.svg" ContentType="image/svg+xml"/>
  <Override PartName="/word/media/rId59.svg" ContentType="image/svg+xml"/>
  <Override PartName="/word/media/rId131.svg" ContentType="image/svg+xml"/>
  <Override PartName="/word/media/rId63.svg" ContentType="image/svg+xml"/>
  <Override PartName="/word/media/rId67.svg" ContentType="image/svg+xml"/>
  <Override PartName="/word/media/rId71.svg" ContentType="image/svg+xml"/>
  <Override PartName="/word/media/rId75.svg" ContentType="image/svg+xml"/>
  <Override PartName="/word/media/rId79.svg" ContentType="image/svg+xml"/>
  <Override PartName="/word/media/rId83.svg" ContentType="image/svg+xml"/>
  <Override PartName="/word/media/rId87.svg" ContentType="image/svg+xml"/>
  <Override PartName="/word/media/rId140.svg" ContentType="image/svg+xml"/>
  <Override PartName="/word/media/rId144.svg" ContentType="image/svg+xml"/>
  <Override PartName="/word/media/rId148.svg" ContentType="image/svg+xml"/>
  <Override PartName="/word/media/rId153.svg" ContentType="image/svg+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Survey</w:t>
      </w:r>
      <w:r>
        <w:t xml:space="preserve"> </w:t>
      </w:r>
      <w:r>
        <w:t xml:space="preserve">Analysis</w:t>
      </w:r>
      <w:r>
        <w:t xml:space="preserve"> </w:t>
      </w:r>
      <w:r>
        <w:t xml:space="preserve">for</w:t>
      </w:r>
      <w:r>
        <w:t xml:space="preserve"> </w:t>
      </w:r>
      <w:r>
        <w:t xml:space="preserve">Fake</w:t>
      </w:r>
      <w:r>
        <w:t xml:space="preserve"> </w:t>
      </w:r>
      <w:r>
        <w:t xml:space="preserve">Client</w:t>
      </w:r>
    </w:p>
    <w:p>
      <w:pPr>
        <w:pStyle w:val="Author"/>
      </w:pPr>
      <w:r>
        <w:t xml:space="preserve">Sean</w:t>
      </w:r>
      <w:r>
        <w:t xml:space="preserve"> </w:t>
      </w:r>
      <w:r>
        <w:t xml:space="preserve">van</w:t>
      </w:r>
      <w:r>
        <w:t xml:space="preserve"> </w:t>
      </w:r>
      <w:r>
        <w:t xml:space="preserve">der</w:t>
      </w:r>
      <w:r>
        <w:t xml:space="preserve"> </w:t>
      </w:r>
      <w:r>
        <w:t xml:space="preserve">Merwe</w:t>
      </w:r>
    </w:p>
    <w:p>
      <w:pPr>
        <w:pStyle w:val="Date"/>
      </w:pPr>
      <w:r>
        <w:t xml:space="preserve">2022-10-26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rPr>
          <w:iCs/>
          <w:i/>
        </w:rPr>
        <w:t xml:space="preserve">Activate the navigation pane (View menu) for ease of navigation through the document.</w:t>
      </w:r>
    </w:p>
    <w:bookmarkStart w:id="23" w:name="links"/>
    <w:p>
      <w:pPr>
        <w:pStyle w:val="Heading1"/>
      </w:pPr>
      <w:r>
        <w:t xml:space="preserve">Links</w:t>
      </w:r>
    </w:p>
    <w:p>
      <w:pPr>
        <w:pStyle w:val="FirstParagraph"/>
      </w:pPr>
      <w:hyperlink r:id="rId20">
        <w:r>
          <w:rPr>
            <w:rStyle w:val="Hyperlink"/>
          </w:rPr>
          <w:t xml:space="preserve">Consultation Unit</w:t>
        </w:r>
      </w:hyperlink>
    </w:p>
    <w:p>
      <w:pPr>
        <w:pStyle w:val="BodyText"/>
      </w:pPr>
      <w:hyperlink r:id="rId21">
        <w:r>
          <w:rPr>
            <w:rStyle w:val="Hyperlink"/>
          </w:rPr>
          <w:t xml:space="preserve">Consultant</w:t>
        </w:r>
      </w:hyperlink>
    </w:p>
    <w:p>
      <w:pPr>
        <w:pStyle w:val="BodyText"/>
      </w:pPr>
      <w:hyperlink r:id="rId22">
        <w:r>
          <w:rPr>
            <w:rStyle w:val="Hyperlink"/>
          </w:rPr>
          <w:t xml:space="preserve">Frequently asked questions</w:t>
        </w:r>
      </w:hyperlink>
    </w:p>
    <w:bookmarkEnd w:id="23"/>
    <w:bookmarkStart w:id="27" w:name="introduction-and-disclaimer"/>
    <w:p>
      <w:pPr>
        <w:pStyle w:val="Heading1"/>
      </w:pPr>
      <w:r>
        <w:t xml:space="preserve">Introduction and disclaimer</w:t>
      </w:r>
    </w:p>
    <w:p>
      <w:pPr>
        <w:pStyle w:val="FirstParagraph"/>
      </w:pPr>
      <w:r>
        <w:t xml:space="preserve">Throughout our analysis, we must remember at all times that we are making judgements on the perceptions of people such as those who responded to this survey.</w:t>
      </w:r>
      <w:r>
        <w:t xml:space="preserve"> </w:t>
      </w:r>
      <w:hyperlink r:id="rId24">
        <w:r>
          <w:rPr>
            <w:rStyle w:val="Hyperlink"/>
          </w:rPr>
          <w:t xml:space="preserve">People who choose to respond to surveys may be systematically different from the general population.</w:t>
        </w:r>
      </w:hyperlink>
      <w:r>
        <w:t xml:space="preserve"> </w:t>
      </w:r>
      <w:hyperlink r:id="rId25">
        <w:r>
          <w:rPr>
            <w:rStyle w:val="Hyperlink"/>
          </w:rPr>
          <w:t xml:space="preserve">See the Wikipedia page on Response Bias for more information.</w:t>
        </w:r>
      </w:hyperlink>
    </w:p>
    <w:p>
      <w:pPr>
        <w:pStyle w:val="BodyText"/>
      </w:pPr>
      <w:r>
        <w:t xml:space="preserve">Similarly, the survey was only presented to a specific group of people, and we should not try to extend the results beyond that group without seriously considering and accounting for any systematic differences between that group and any broader group.</w:t>
      </w:r>
    </w:p>
    <w:p>
      <w:pPr>
        <w:pStyle w:val="BodyText"/>
      </w:pPr>
      <w:r>
        <w:t xml:space="preserve">The data analysed here is inherently random. If the survey were to be repeated then the results will differ. We will try to estimate the extent to which this will be the case, but those estimates are themselves uncertain.</w:t>
      </w:r>
    </w:p>
    <w:p>
      <w:pPr>
        <w:pStyle w:val="BodyText"/>
      </w:pPr>
      <w:r>
        <w:t xml:space="preserve">While</w:t>
      </w:r>
      <w:r>
        <w:t xml:space="preserve"> </w:t>
      </w:r>
      <w:hyperlink r:id="rId26">
        <w:r>
          <w:rPr>
            <w:rStyle w:val="Hyperlink"/>
          </w:rPr>
          <w:t xml:space="preserve">the computer software used</w:t>
        </w:r>
      </w:hyperlink>
      <w:r>
        <w:t xml:space="preserve"> </w:t>
      </w:r>
      <w:r>
        <w:t xml:space="preserve">is tried and tested, the analysis involves multiple human elements. Both the client and statistician may have introduced human error at various stages of the research process.</w:t>
      </w:r>
    </w:p>
    <w:p>
      <w:pPr>
        <w:pStyle w:val="BodyText"/>
      </w:pPr>
      <w:r>
        <w:rPr>
          <w:bCs/>
          <w:b/>
        </w:rPr>
        <w:t xml:space="preserve">Thus, no guarantee can ultimately be given on the correctness of any findings below.</w:t>
      </w:r>
    </w:p>
    <w:p>
      <w:pPr>
        <w:pStyle w:val="BodyText"/>
      </w:pPr>
      <w:r>
        <w:t xml:space="preserve">Links are given occasionally to sources explaining the statistical concepts addressed. These are colloquial sources to aid understanding, not reference sources. However, most of these sources link to reference sources, should the researcher require academic references for specific topics.</w:t>
      </w:r>
    </w:p>
    <w:bookmarkEnd w:id="27"/>
    <w:bookmarkStart w:id="54" w:name="X33ef6a859b5bf5cf5aec1f2aaf468d03ae97595"/>
    <w:p>
      <w:pPr>
        <w:pStyle w:val="Heading1"/>
      </w:pPr>
      <w:r>
        <w:t xml:space="preserve">Statistical topics that might be relevant</w:t>
      </w:r>
    </w:p>
    <w:bookmarkStart w:id="28" w:name="the-boringness-assumption"/>
    <w:p>
      <w:pPr>
        <w:pStyle w:val="Heading2"/>
      </w:pPr>
      <w:r>
        <w:t xml:space="preserve">The boringness assumption</w:t>
      </w:r>
    </w:p>
    <w:p>
      <w:pPr>
        <w:numPr>
          <w:ilvl w:val="0"/>
          <w:numId w:val="1001"/>
        </w:numPr>
        <w:pStyle w:val="Compact"/>
      </w:pPr>
      <w:r>
        <w:t xml:space="preserve">The classical (frequentist) framework of testing has many flaws and alternatives, but remains popular because of its simplicity</w:t>
      </w:r>
    </w:p>
    <w:p>
      <w:pPr>
        <w:numPr>
          <w:ilvl w:val="0"/>
          <w:numId w:val="1001"/>
        </w:numPr>
        <w:pStyle w:val="Compact"/>
      </w:pPr>
      <w:r>
        <w:t xml:space="preserve">It starts by</w:t>
      </w:r>
      <w:r>
        <w:t xml:space="preserve"> </w:t>
      </w:r>
      <w:r>
        <w:rPr>
          <w:bCs/>
          <w:b/>
        </w:rPr>
        <w:t xml:space="preserve">assuming that everything is boring</w:t>
      </w:r>
    </w:p>
    <w:p>
      <w:pPr>
        <w:numPr>
          <w:ilvl w:val="1"/>
          <w:numId w:val="1002"/>
        </w:numPr>
        <w:pStyle w:val="Compact"/>
      </w:pPr>
      <w:r>
        <w:t xml:space="preserve">This is called the null hypothesis</w:t>
      </w:r>
    </w:p>
    <w:p>
      <w:pPr>
        <w:numPr>
          <w:ilvl w:val="0"/>
          <w:numId w:val="1001"/>
        </w:numPr>
        <w:pStyle w:val="Compact"/>
      </w:pPr>
      <w:r>
        <w:t xml:space="preserve">We assume that there is no difference between cases, treatments, situations, or groups</w:t>
      </w:r>
    </w:p>
    <w:p>
      <w:pPr>
        <w:numPr>
          <w:ilvl w:val="0"/>
          <w:numId w:val="1001"/>
        </w:numPr>
        <w:pStyle w:val="Compact"/>
      </w:pPr>
      <w:r>
        <w:t xml:space="preserve">We assume that there is no change over time, nor space</w:t>
      </w:r>
    </w:p>
    <w:bookmarkEnd w:id="28"/>
    <w:bookmarkStart w:id="29" w:name="the-uncertain-experiment"/>
    <w:p>
      <w:pPr>
        <w:pStyle w:val="Heading2"/>
      </w:pPr>
      <w:r>
        <w:t xml:space="preserve">The uncertain experiment</w:t>
      </w:r>
    </w:p>
    <w:p>
      <w:pPr>
        <w:numPr>
          <w:ilvl w:val="0"/>
          <w:numId w:val="1003"/>
        </w:numPr>
        <w:pStyle w:val="Compact"/>
      </w:pPr>
      <w:r>
        <w:t xml:space="preserve">We do an experiment and</w:t>
      </w:r>
      <w:r>
        <w:t xml:space="preserve"> </w:t>
      </w:r>
      <w:r>
        <w:rPr>
          <w:bCs/>
          <w:b/>
        </w:rPr>
        <w:t xml:space="preserve">see something that looks interesting</w:t>
      </w:r>
    </w:p>
    <w:p>
      <w:pPr>
        <w:numPr>
          <w:ilvl w:val="0"/>
          <w:numId w:val="1003"/>
        </w:numPr>
        <w:pStyle w:val="Compact"/>
      </w:pPr>
      <w:r>
        <w:t xml:space="preserve">No experiment is perfect, there are always errors and uncertainties</w:t>
      </w:r>
    </w:p>
    <w:p>
      <w:pPr>
        <w:numPr>
          <w:ilvl w:val="0"/>
          <w:numId w:val="1003"/>
        </w:numPr>
        <w:pStyle w:val="Compact"/>
      </w:pPr>
      <w:r>
        <w:t xml:space="preserve">So we ask the question,</w:t>
      </w:r>
      <w:r>
        <w:t xml:space="preserve"> </w:t>
      </w:r>
      <w:r>
        <w:t xml:space="preserve">“</w:t>
      </w:r>
      <w:r>
        <w:t xml:space="preserve">How interesting is this thing really?</w:t>
      </w:r>
      <w:r>
        <w:t xml:space="preserve">”</w:t>
      </w:r>
    </w:p>
    <w:p>
      <w:pPr>
        <w:numPr>
          <w:ilvl w:val="1"/>
          <w:numId w:val="1004"/>
        </w:numPr>
        <w:pStyle w:val="Compact"/>
      </w:pPr>
      <w:r>
        <w:t xml:space="preserve">Is this just a coincidence?</w:t>
      </w:r>
    </w:p>
    <w:p>
      <w:pPr>
        <w:numPr>
          <w:ilvl w:val="1"/>
          <w:numId w:val="1004"/>
        </w:numPr>
        <w:pStyle w:val="Compact"/>
      </w:pPr>
      <w:r>
        <w:t xml:space="preserve">If we did the experiment again, would the result be as interesting? More interesting?</w:t>
      </w:r>
    </w:p>
    <w:p>
      <w:pPr>
        <w:numPr>
          <w:ilvl w:val="1"/>
          <w:numId w:val="1004"/>
        </w:numPr>
        <w:pStyle w:val="Compact"/>
      </w:pPr>
      <w:r>
        <w:t xml:space="preserve">Or would it be less interesting or even entirely different?</w:t>
      </w:r>
    </w:p>
    <w:bookmarkEnd w:id="29"/>
    <w:bookmarkStart w:id="31" w:name="the-p-value"/>
    <w:p>
      <w:pPr>
        <w:pStyle w:val="Heading2"/>
      </w:pPr>
      <w:r>
        <w:t xml:space="preserve">The p-value</w:t>
      </w:r>
    </w:p>
    <w:p>
      <w:pPr>
        <w:numPr>
          <w:ilvl w:val="0"/>
          <w:numId w:val="1005"/>
        </w:numPr>
        <w:pStyle w:val="Compact"/>
      </w:pPr>
      <w:r>
        <w:t xml:space="preserve">The</w:t>
      </w:r>
      <w:r>
        <w:t xml:space="preserve"> </w:t>
      </w:r>
      <w:hyperlink r:id="rId30">
        <w:r>
          <w:rPr>
            <w:rStyle w:val="Hyperlink"/>
          </w:rPr>
          <w:t xml:space="preserve">p-value</w:t>
        </w:r>
      </w:hyperlink>
      <w:r>
        <w:t xml:space="preserve"> </w:t>
      </w:r>
      <w:r>
        <w:t xml:space="preserve">is defined as the probability of seeing something at least as interesting as what we observed, under the assumption that nothing is really interesting in general.</w:t>
      </w:r>
    </w:p>
    <w:p>
      <w:pPr>
        <w:numPr>
          <w:ilvl w:val="0"/>
          <w:numId w:val="1005"/>
        </w:numPr>
        <w:pStyle w:val="Compact"/>
      </w:pPr>
      <w:r>
        <w:t xml:space="preserve">If the p-value is large then we continue to assume that the null (boring) hypothesis is true. We</w:t>
      </w:r>
      <w:r>
        <w:t xml:space="preserve"> </w:t>
      </w:r>
      <w:r>
        <w:rPr>
          <w:bCs/>
          <w:b/>
        </w:rPr>
        <w:t xml:space="preserve">DO NOT</w:t>
      </w:r>
      <w:r>
        <w:t xml:space="preserve"> </w:t>
      </w:r>
      <w:r>
        <w:t xml:space="preserve">accept or conclude that the null hypothesis is true, that would be wrong. We simply say that</w:t>
      </w:r>
      <w:r>
        <w:t xml:space="preserve"> </w:t>
      </w:r>
      <w:r>
        <w:rPr>
          <w:iCs/>
          <w:i/>
        </w:rPr>
        <w:t xml:space="preserve">we have not found any evidence that contradicts it</w:t>
      </w:r>
      <w:r>
        <w:t xml:space="preserve">.</w:t>
      </w:r>
    </w:p>
    <w:p>
      <w:pPr>
        <w:numPr>
          <w:ilvl w:val="0"/>
          <w:numId w:val="1005"/>
        </w:numPr>
        <w:pStyle w:val="Compact"/>
      </w:pPr>
      <w:r>
        <w:t xml:space="preserve">If the p-value is small then we reject our null hypothesis and conclude that</w:t>
      </w:r>
      <w:r>
        <w:t xml:space="preserve"> </w:t>
      </w:r>
      <w:r>
        <w:rPr>
          <w:bCs/>
          <w:b/>
        </w:rPr>
        <w:t xml:space="preserve">there is at least one interesting thing</w:t>
      </w:r>
      <w:r>
        <w:t xml:space="preserve"> </w:t>
      </w:r>
      <w:r>
        <w:t xml:space="preserve">to see.</w:t>
      </w:r>
    </w:p>
    <w:p>
      <w:pPr>
        <w:numPr>
          <w:ilvl w:val="0"/>
          <w:numId w:val="1005"/>
        </w:numPr>
        <w:pStyle w:val="Compact"/>
      </w:pPr>
      <w:r>
        <w:t xml:space="preserve">The probability is calculated by saying,</w:t>
      </w:r>
      <w:r>
        <w:t xml:space="preserve"> </w:t>
      </w:r>
      <w:r>
        <w:t xml:space="preserve">“</w:t>
      </w:r>
      <w:r>
        <w:t xml:space="preserve">What might have happened had we repeated the experiment under the same settings an infinite number of times?</w:t>
      </w:r>
      <w:r>
        <w:t xml:space="preserve">”</w:t>
      </w:r>
    </w:p>
    <w:bookmarkEnd w:id="31"/>
    <w:bookmarkStart w:id="32" w:name="significance-level"/>
    <w:p>
      <w:pPr>
        <w:pStyle w:val="Heading2"/>
      </w:pPr>
      <w:r>
        <w:t xml:space="preserve">Significance level</w:t>
      </w:r>
    </w:p>
    <w:p>
      <w:pPr>
        <w:numPr>
          <w:ilvl w:val="0"/>
          <w:numId w:val="1006"/>
        </w:numPr>
        <w:pStyle w:val="Compact"/>
      </w:pPr>
      <w:r>
        <w:t xml:space="preserve">So what is big and what is small for a p-value?</w:t>
      </w:r>
    </w:p>
    <w:p>
      <w:pPr>
        <w:numPr>
          <w:ilvl w:val="0"/>
          <w:numId w:val="1006"/>
        </w:numPr>
        <w:pStyle w:val="Compact"/>
      </w:pPr>
      <w:r>
        <w:rPr>
          <w:bCs/>
          <w:b/>
        </w:rPr>
        <w:t xml:space="preserve">Before doing any experiments or collecting any data</w:t>
      </w:r>
      <w:r>
        <w:t xml:space="preserve"> </w:t>
      </w:r>
      <w:r>
        <w:t xml:space="preserve">we pick a number close to 0 and say that we are happy with that rate of false positives.</w:t>
      </w:r>
    </w:p>
    <w:p>
      <w:pPr>
        <w:numPr>
          <w:ilvl w:val="0"/>
          <w:numId w:val="1006"/>
        </w:numPr>
        <w:pStyle w:val="Compact"/>
      </w:pPr>
      <w:r>
        <w:t xml:space="preserve">We call this number the significance level</w:t>
      </w:r>
      <w:r>
        <w:t xml:space="preserve"> </w:t>
      </w:r>
      <m:oMath>
        <m:d>
          <m:dPr>
            <m:begChr m:val="("/>
            <m:endChr m:val=")"/>
            <m:sepChr m:val=""/>
            <m:grow/>
          </m:dPr>
          <m:e>
            <m:r>
              <m:t>α</m:t>
            </m:r>
          </m:e>
        </m:d>
      </m:oMath>
      <w:r>
        <w:t xml:space="preserve">.</w:t>
      </w:r>
    </w:p>
    <w:p>
      <w:pPr>
        <w:numPr>
          <w:ilvl w:val="0"/>
          <w:numId w:val="1006"/>
        </w:numPr>
        <w:pStyle w:val="Compact"/>
      </w:pPr>
      <w:r>
        <w:t xml:space="preserve">The significance level chosen is 0.05.</w:t>
      </w:r>
      <w:r>
        <w:t xml:space="preserve"> </w:t>
      </w:r>
      <w:hyperlink r:id="rId30">
        <w:r>
          <w:rPr>
            <w:rStyle w:val="Hyperlink"/>
          </w:rPr>
          <w:t xml:space="preserve">This means that we only look at results where the p-value is less than</w:t>
        </w:r>
      </w:hyperlink>
      <w:r>
        <w:t xml:space="preserve"> </w:t>
      </w:r>
      <w:r>
        <w:t xml:space="preserve">0.05, as other results could easily just be chance variation.</w:t>
      </w:r>
    </w:p>
    <w:p>
      <w:pPr>
        <w:numPr>
          <w:ilvl w:val="0"/>
          <w:numId w:val="1006"/>
        </w:numPr>
        <w:pStyle w:val="Compact"/>
      </w:pPr>
      <w:r>
        <w:t xml:space="preserve">If you haven’t done a statistical test then don’t use the word</w:t>
      </w:r>
      <w:r>
        <w:t xml:space="preserve"> </w:t>
      </w:r>
      <w:r>
        <w:rPr>
          <w:iCs/>
          <w:i/>
        </w:rPr>
        <w:t xml:space="preserve">significant</w:t>
      </w:r>
      <w:r>
        <w:t xml:space="preserve">.</w:t>
      </w:r>
    </w:p>
    <w:bookmarkEnd w:id="32"/>
    <w:bookmarkStart w:id="35" w:name="multiple-testing-problem"/>
    <w:p>
      <w:pPr>
        <w:pStyle w:val="Heading2"/>
      </w:pPr>
      <w:r>
        <w:t xml:space="preserve">Multiple testing problem</w:t>
      </w:r>
    </w:p>
    <w:p>
      <w:pPr>
        <w:numPr>
          <w:ilvl w:val="0"/>
          <w:numId w:val="1007"/>
        </w:numPr>
        <w:pStyle w:val="Compact"/>
      </w:pPr>
      <w:r>
        <w:t xml:space="preserve">The more things you try to test the more likely you are to stumble on an</w:t>
      </w:r>
      <w:r>
        <w:t xml:space="preserve"> </w:t>
      </w:r>
      <w:r>
        <w:t xml:space="preserve">‘</w:t>
      </w:r>
      <w:r>
        <w:t xml:space="preserve">interesting</w:t>
      </w:r>
      <w:r>
        <w:t xml:space="preserve">’</w:t>
      </w:r>
      <w:r>
        <w:t xml:space="preserve"> </w:t>
      </w:r>
      <w:r>
        <w:t xml:space="preserve">coincidence and end up talking nonsense</w:t>
      </w:r>
    </w:p>
    <w:p>
      <w:pPr>
        <w:numPr>
          <w:ilvl w:val="0"/>
          <w:numId w:val="1007"/>
        </w:numPr>
        <w:pStyle w:val="Compact"/>
      </w:pPr>
      <w:r>
        <w:t xml:space="preserve">People who don’t know what they want to know ask a ton of questions in the hope of getting</w:t>
      </w:r>
      <w:r>
        <w:t xml:space="preserve"> </w:t>
      </w:r>
      <w:r>
        <w:t xml:space="preserve">‘</w:t>
      </w:r>
      <w:r>
        <w:t xml:space="preserve">lucky</w:t>
      </w:r>
      <w:r>
        <w:t xml:space="preserve">’</w:t>
      </w:r>
      <w:r>
        <w:t xml:space="preserve"> </w:t>
      </w:r>
      <w:r>
        <w:t xml:space="preserve">and finding out something interesting, but chances are</w:t>
      </w:r>
      <w:r>
        <w:t xml:space="preserve"> </w:t>
      </w:r>
      <w:hyperlink r:id="rId33">
        <w:r>
          <w:rPr>
            <w:rStyle w:val="Hyperlink"/>
          </w:rPr>
          <w:t xml:space="preserve">they are just finding coincidences</w:t>
        </w:r>
      </w:hyperlink>
    </w:p>
    <w:p>
      <w:pPr>
        <w:numPr>
          <w:ilvl w:val="0"/>
          <w:numId w:val="1007"/>
        </w:numPr>
        <w:pStyle w:val="Compact"/>
      </w:pPr>
      <w:r>
        <w:t xml:space="preserve">In statistics we often say we are happy with a 5% rate of false positives, but that assumes you are doing 1 test - if you do 40 tests then you expect to get 2 false positives</w:t>
      </w:r>
    </w:p>
    <w:p>
      <w:pPr>
        <w:numPr>
          <w:ilvl w:val="0"/>
          <w:numId w:val="1007"/>
        </w:numPr>
        <w:pStyle w:val="Compact"/>
      </w:pPr>
      <w:r>
        <w:t xml:space="preserve">It is possible to adjust for this in some ways, but you always lose power.</w:t>
      </w:r>
    </w:p>
    <w:p>
      <w:pPr>
        <w:numPr>
          <w:ilvl w:val="1"/>
          <w:numId w:val="1008"/>
        </w:numPr>
        <w:pStyle w:val="Compact"/>
      </w:pPr>
      <w:r>
        <w:t xml:space="preserve">The most common adjustment is the</w:t>
      </w:r>
      <w:r>
        <w:t xml:space="preserve"> </w:t>
      </w:r>
      <w:hyperlink r:id="rId34">
        <w:r>
          <w:rPr>
            <w:rStyle w:val="Hyperlink"/>
          </w:rPr>
          <w:t xml:space="preserve">Holm-Bonferroni method</w:t>
        </w:r>
      </w:hyperlink>
    </w:p>
    <w:bookmarkEnd w:id="35"/>
    <w:bookmarkStart w:id="37" w:name="tabulations"/>
    <w:p>
      <w:pPr>
        <w:pStyle w:val="Heading2"/>
      </w:pPr>
      <w:r>
        <w:t xml:space="preserve">Tabulations</w:t>
      </w:r>
    </w:p>
    <w:p>
      <w:pPr>
        <w:pStyle w:val="FirstParagraph"/>
      </w:pPr>
      <w:r>
        <w:t xml:space="preserve">The most basic form of statistics is a simple tabulation of responses into frequencies and relative frequencies.</w:t>
      </w:r>
    </w:p>
    <w:p>
      <w:pPr>
        <w:pStyle w:val="BodyText"/>
      </w:pPr>
      <w:r>
        <w:t xml:space="preserve">Should one wish to compare two nominal variables to each other and test for independence then one might do a</w:t>
      </w:r>
      <w:r>
        <w:t xml:space="preserve"> </w:t>
      </w:r>
      <m:oMath>
        <m:sSup>
          <m:e>
            <m:r>
              <m:t>χ</m:t>
            </m:r>
          </m:e>
          <m:sup>
            <m:r>
              <m:t>2</m:t>
            </m:r>
          </m:sup>
        </m:sSup>
      </m:oMath>
      <w:r>
        <w:t xml:space="preserve"> </w:t>
      </w:r>
      <w:hyperlink r:id="rId36">
        <w:r>
          <w:rPr>
            <w:rStyle w:val="Hyperlink"/>
          </w:rPr>
          <w:t xml:space="preserve">(Chi Square) test</w:t>
        </w:r>
      </w:hyperlink>
      <w:r>
        <w:t xml:space="preserve">.</w:t>
      </w:r>
    </w:p>
    <w:bookmarkEnd w:id="37"/>
    <w:bookmarkStart w:id="39" w:name="t-test"/>
    <w:p>
      <w:pPr>
        <w:pStyle w:val="Heading2"/>
      </w:pPr>
      <w:r>
        <w:t xml:space="preserve">t-Test</w:t>
      </w:r>
    </w:p>
    <w:p>
      <w:pPr>
        <w:numPr>
          <w:ilvl w:val="0"/>
          <w:numId w:val="1009"/>
        </w:numPr>
        <w:pStyle w:val="Compact"/>
      </w:pPr>
      <w:hyperlink r:id="rId38">
        <w:r>
          <w:rPr>
            <w:rStyle w:val="Hyperlink"/>
          </w:rPr>
          <w:t xml:space="preserve">The t-test</w:t>
        </w:r>
      </w:hyperlink>
      <w:r>
        <w:t xml:space="preserve"> </w:t>
      </w:r>
      <w:r>
        <w:t xml:space="preserve">is all about averages</w:t>
      </w:r>
    </w:p>
    <w:p>
      <w:pPr>
        <w:numPr>
          <w:ilvl w:val="0"/>
          <w:numId w:val="1009"/>
        </w:numPr>
        <w:pStyle w:val="Compact"/>
      </w:pPr>
      <w:r>
        <w:t xml:space="preserve">The most popular statistical test for lots of reasons:</w:t>
      </w:r>
    </w:p>
    <w:p>
      <w:pPr>
        <w:numPr>
          <w:ilvl w:val="1"/>
          <w:numId w:val="1010"/>
        </w:numPr>
        <w:pStyle w:val="Compact"/>
      </w:pPr>
      <w:r>
        <w:t xml:space="preserve">People like to think in averages and ask whether things are the same on average</w:t>
      </w:r>
    </w:p>
    <w:p>
      <w:pPr>
        <w:numPr>
          <w:ilvl w:val="1"/>
          <w:numId w:val="1010"/>
        </w:numPr>
        <w:pStyle w:val="Compact"/>
      </w:pPr>
      <w:r>
        <w:t xml:space="preserve">It is easy to do and fairly reliable</w:t>
      </w:r>
    </w:p>
    <w:p>
      <w:pPr>
        <w:numPr>
          <w:ilvl w:val="1"/>
          <w:numId w:val="1010"/>
        </w:numPr>
        <w:pStyle w:val="Compact"/>
      </w:pPr>
      <w:r>
        <w:t xml:space="preserve">It flows from a Central Limit Theorem (and other theorems) that says:</w:t>
      </w:r>
    </w:p>
    <w:p>
      <w:pPr>
        <w:numPr>
          <w:ilvl w:val="2"/>
          <w:numId w:val="1011"/>
        </w:numPr>
        <w:pStyle w:val="Compact"/>
      </w:pPr>
      <w:r>
        <w:t xml:space="preserve">If your numbers follow any well-behaved pattern, then the average of a large enough sample will follow a</w:t>
      </w:r>
      <w:r>
        <w:t xml:space="preserve"> </w:t>
      </w:r>
      <w:r>
        <w:rPr>
          <w:iCs/>
          <w:i/>
        </w:rPr>
        <w:t xml:space="preserve">normal</w:t>
      </w:r>
      <w:r>
        <w:t xml:space="preserve"> </w:t>
      </w:r>
      <w:r>
        <w:t xml:space="preserve">distribution</w:t>
      </w:r>
    </w:p>
    <w:bookmarkEnd w:id="39"/>
    <w:bookmarkStart w:id="40" w:name="two-sample-t-test"/>
    <w:p>
      <w:pPr>
        <w:pStyle w:val="Heading2"/>
      </w:pPr>
      <w:r>
        <w:t xml:space="preserve">Two-sample t-test</w:t>
      </w:r>
    </w:p>
    <w:p>
      <w:pPr>
        <w:numPr>
          <w:ilvl w:val="0"/>
          <w:numId w:val="1012"/>
        </w:numPr>
        <w:pStyle w:val="Compact"/>
      </w:pPr>
      <w:r>
        <w:t xml:space="preserve">The standard t-test compares the average of a single set of numbers to a predetermined number</w:t>
      </w:r>
    </w:p>
    <w:p>
      <w:pPr>
        <w:numPr>
          <w:ilvl w:val="0"/>
          <w:numId w:val="1012"/>
        </w:numPr>
        <w:pStyle w:val="Compact"/>
      </w:pPr>
      <w:r>
        <w:t xml:space="preserve">If you have paired observations (e.g. matched before vs after) then you subtract first to end up with a single set of differences which you can compare to 0 (no difference)</w:t>
      </w:r>
    </w:p>
    <w:p>
      <w:pPr>
        <w:numPr>
          <w:ilvl w:val="0"/>
          <w:numId w:val="1012"/>
        </w:numPr>
        <w:pStyle w:val="Compact"/>
      </w:pPr>
      <w:r>
        <w:t xml:space="preserve">But what if you have two separate set of numbers (e.g. Free State vs Gauteng)?</w:t>
      </w:r>
    </w:p>
    <w:p>
      <w:pPr>
        <w:numPr>
          <w:ilvl w:val="1"/>
          <w:numId w:val="1013"/>
        </w:numPr>
        <w:pStyle w:val="Compact"/>
      </w:pPr>
      <w:r>
        <w:t xml:space="preserve">You can compare the averages using a two-sample t-test</w:t>
      </w:r>
    </w:p>
    <w:p>
      <w:pPr>
        <w:numPr>
          <w:ilvl w:val="1"/>
          <w:numId w:val="1013"/>
        </w:numPr>
        <w:pStyle w:val="Compact"/>
      </w:pPr>
      <w:r>
        <w:t xml:space="preserve">The two-sample t-test is much less powerful and has a lot more assumptions though</w:t>
      </w:r>
    </w:p>
    <w:bookmarkEnd w:id="40"/>
    <w:bookmarkStart w:id="43" w:name="anova"/>
    <w:p>
      <w:pPr>
        <w:pStyle w:val="Heading2"/>
      </w:pPr>
      <w:r>
        <w:t xml:space="preserve">ANOVA</w:t>
      </w:r>
    </w:p>
    <w:p>
      <w:pPr>
        <w:pStyle w:val="FirstParagraph"/>
      </w:pPr>
      <w:r>
        <w:t xml:space="preserve">What if you have more than two sets of numbers?</w:t>
      </w:r>
    </w:p>
    <w:p>
      <w:pPr>
        <w:numPr>
          <w:ilvl w:val="0"/>
          <w:numId w:val="1014"/>
        </w:numPr>
        <w:pStyle w:val="Compact"/>
      </w:pPr>
      <w:hyperlink r:id="rId41">
        <w:r>
          <w:rPr>
            <w:rStyle w:val="Hyperlink"/>
          </w:rPr>
          <w:t xml:space="preserve">Analysis of Variance</w:t>
        </w:r>
      </w:hyperlink>
      <w:r>
        <w:t xml:space="preserve"> </w:t>
      </w:r>
      <w:r>
        <w:t xml:space="preserve">(ANOVA) asks whether all the groups have the same average</w:t>
      </w:r>
      <w:r>
        <w:t xml:space="preserve"> </w:t>
      </w:r>
      <m:oMath>
        <m:d>
          <m:dPr>
            <m:begChr m:val="("/>
            <m:endChr m:val=")"/>
            <m:sepChr m:val=""/>
            <m:grow/>
          </m:dPr>
          <m:e>
            <m:sSub>
              <m:e>
                <m:r>
                  <m:t>μ</m:t>
                </m:r>
              </m:e>
              <m:sub>
                <m:r>
                  <m:t>1</m:t>
                </m:r>
              </m:sub>
            </m:sSub>
            <m:r>
              <m:rPr>
                <m:sty m:val="p"/>
              </m:rPr>
              <m:t>=</m:t>
            </m:r>
            <m:sSub>
              <m:e>
                <m:r>
                  <m:t>μ</m:t>
                </m:r>
              </m:e>
              <m:sub>
                <m:r>
                  <m:t>2</m:t>
                </m:r>
              </m:sub>
            </m:sSub>
            <m:r>
              <m:rPr>
                <m:sty m:val="p"/>
              </m:rPr>
              <m:t>=</m:t>
            </m:r>
            <m:sSub>
              <m:e>
                <m:r>
                  <m:t>μ</m:t>
                </m:r>
              </m:e>
              <m:sub>
                <m:r>
                  <m:t>3</m:t>
                </m:r>
              </m:sub>
            </m:sSub>
            <m:r>
              <m:rPr>
                <m:sty m:val="p"/>
              </m:rPr>
              <m:t>=</m:t>
            </m:r>
            <m:r>
              <m:rPr>
                <m:sty m:val="p"/>
              </m:rPr>
              <m:t>…</m:t>
            </m:r>
          </m:e>
        </m:d>
      </m:oMath>
    </w:p>
    <w:p>
      <w:pPr>
        <w:numPr>
          <w:ilvl w:val="0"/>
          <w:numId w:val="1014"/>
        </w:numPr>
        <w:pStyle w:val="Compact"/>
      </w:pPr>
      <w:r>
        <w:t xml:space="preserve">Suppose we ask each office of a business to rate their manager on a scale of 0 to 10. Each office operates independently so we can compare the manager ratings using an ANOVA to see if any managers are better or worse liked than the rest.</w:t>
      </w:r>
    </w:p>
    <w:p>
      <w:pPr>
        <w:numPr>
          <w:ilvl w:val="0"/>
          <w:numId w:val="1014"/>
        </w:numPr>
        <w:pStyle w:val="Compact"/>
      </w:pPr>
      <w:r>
        <w:t xml:space="preserve">ANOVAs assume that the groups have the same variance, so if one manager plays favourites and has more variance in rating then the ANOVA will not work right.</w:t>
      </w:r>
    </w:p>
    <w:p>
      <w:pPr>
        <w:numPr>
          <w:ilvl w:val="0"/>
          <w:numId w:val="1014"/>
        </w:numPr>
        <w:pStyle w:val="Compact"/>
      </w:pPr>
      <w:r>
        <w:t xml:space="preserve">If the ANOVA gives a small p-value then we reject the null hypothesis that all the averages are equal and conclude that</w:t>
      </w:r>
      <w:r>
        <w:t xml:space="preserve"> </w:t>
      </w:r>
      <w:r>
        <w:rPr>
          <w:bCs/>
          <w:b/>
        </w:rPr>
        <w:t xml:space="preserve">at least 1 average is different from the rest</w:t>
      </w:r>
      <w:r>
        <w:t xml:space="preserve">.</w:t>
      </w:r>
    </w:p>
    <w:p>
      <w:pPr>
        <w:numPr>
          <w:ilvl w:val="1"/>
          <w:numId w:val="1015"/>
        </w:numPr>
        <w:pStyle w:val="Compact"/>
      </w:pPr>
      <w:r>
        <w:t xml:space="preserve">It does</w:t>
      </w:r>
      <w:r>
        <w:t xml:space="preserve"> </w:t>
      </w:r>
      <w:r>
        <w:rPr>
          <w:iCs/>
          <w:i/>
        </w:rPr>
        <w:t xml:space="preserve">not</w:t>
      </w:r>
      <w:r>
        <w:t xml:space="preserve"> </w:t>
      </w:r>
      <w:r>
        <w:t xml:space="preserve">imply that all the averages are different. To determine which averages are different people like to do a</w:t>
      </w:r>
      <w:r>
        <w:t xml:space="preserve"> </w:t>
      </w:r>
      <w:r>
        <w:rPr>
          <w:iCs/>
          <w:i/>
        </w:rPr>
        <w:t xml:space="preserve">post-hoc</w:t>
      </w:r>
      <w:r>
        <w:t xml:space="preserve"> </w:t>
      </w:r>
      <w:r>
        <w:t xml:space="preserve">test, such as the</w:t>
      </w:r>
      <w:r>
        <w:t xml:space="preserve"> </w:t>
      </w:r>
      <w:hyperlink r:id="rId42">
        <w:r>
          <w:rPr>
            <w:rStyle w:val="Hyperlink"/>
          </w:rPr>
          <w:t xml:space="preserve">Tukey HSD procedure</w:t>
        </w:r>
      </w:hyperlink>
    </w:p>
    <w:bookmarkEnd w:id="43"/>
    <w:bookmarkStart w:id="47" w:name="rank-sum-and-u-test"/>
    <w:p>
      <w:pPr>
        <w:pStyle w:val="Heading2"/>
      </w:pPr>
      <w:r>
        <w:t xml:space="preserve">Rank-sum and U-test</w:t>
      </w:r>
    </w:p>
    <w:p>
      <w:pPr>
        <w:pStyle w:val="FirstParagraph"/>
      </w:pPr>
      <w:r>
        <w:t xml:space="preserve">If your data is badly behaved, skewed, unusual, or just doesn’t really meet the assumptions above then people will recommend using a non-parametric alternative.</w:t>
      </w:r>
    </w:p>
    <w:p>
      <w:pPr>
        <w:pStyle w:val="BodyText"/>
      </w:pPr>
      <w:r>
        <w:rPr>
          <w:bCs/>
          <w:b/>
        </w:rPr>
        <w:t xml:space="preserve">However, non-parametric tests have different null hypotheses, and are not directly interchangeable.</w:t>
      </w:r>
    </w:p>
    <w:p>
      <w:pPr>
        <w:pStyle w:val="BodyText"/>
      </w:pPr>
      <w:r>
        <w:t xml:space="preserve">For comparing a single sample to a fixed value we might use a</w:t>
      </w:r>
      <w:r>
        <w:t xml:space="preserve"> </w:t>
      </w:r>
      <w:hyperlink r:id="rId44">
        <w:r>
          <w:rPr>
            <w:rStyle w:val="Hyperlink"/>
          </w:rPr>
          <w:t xml:space="preserve">Wilcoxon signed-rank test</w:t>
        </w:r>
      </w:hyperlink>
      <w:r>
        <w:t xml:space="preserve">. This is</w:t>
      </w:r>
      <w:r>
        <w:t xml:space="preserve"> </w:t>
      </w:r>
      <w:r>
        <w:rPr>
          <w:iCs/>
          <w:i/>
        </w:rPr>
        <w:t xml:space="preserve">not</w:t>
      </w:r>
      <w:r>
        <w:t xml:space="preserve"> </w:t>
      </w:r>
      <w:r>
        <w:t xml:space="preserve">testing the average at all, instead it tests the more general question of whether the values tend to be close to or far away from the null value.</w:t>
      </w:r>
    </w:p>
    <w:p>
      <w:pPr>
        <w:pStyle w:val="BodyText"/>
      </w:pPr>
      <w:r>
        <w:t xml:space="preserve">For comparing two samples we can use the</w:t>
      </w:r>
      <w:r>
        <w:t xml:space="preserve"> </w:t>
      </w:r>
      <w:hyperlink r:id="rId45">
        <w:r>
          <w:rPr>
            <w:rStyle w:val="Hyperlink"/>
          </w:rPr>
          <w:t xml:space="preserve">Mann-Whitney U test</w:t>
        </w:r>
      </w:hyperlink>
      <w:r>
        <w:t xml:space="preserve">. This asks the question of whether one set of numbers is systematically larger or systematically smaller than another.</w:t>
      </w:r>
    </w:p>
    <w:p>
      <w:pPr>
        <w:pStyle w:val="BodyText"/>
      </w:pPr>
      <w:r>
        <w:t xml:space="preserve">Because these questions are more general, and make less assumptions, they are also more robust. However, they can have less power to find differences.</w:t>
      </w:r>
    </w:p>
    <w:p>
      <w:pPr>
        <w:pStyle w:val="BodyText"/>
      </w:pPr>
      <w:r>
        <w:t xml:space="preserve">More advanced tests also have non-parametric alternatives, e.g. the</w:t>
      </w:r>
      <w:r>
        <w:t xml:space="preserve"> </w:t>
      </w:r>
      <w:hyperlink r:id="rId46">
        <w:r>
          <w:rPr>
            <w:rStyle w:val="Hyperlink"/>
          </w:rPr>
          <w:t xml:space="preserve">Kruskall-Wallis</w:t>
        </w:r>
      </w:hyperlink>
      <w:r>
        <w:t xml:space="preserve"> </w:t>
      </w:r>
      <w:r>
        <w:t xml:space="preserve">approach, which is quite similar to the ANOVA approach, but more robust to violations of the ANOVA assumptions.</w:t>
      </w:r>
    </w:p>
    <w:bookmarkEnd w:id="47"/>
    <w:bookmarkStart w:id="49" w:name="correlation"/>
    <w:p>
      <w:pPr>
        <w:pStyle w:val="Heading2"/>
      </w:pPr>
      <w:r>
        <w:t xml:space="preserve">Correlation</w:t>
      </w:r>
    </w:p>
    <w:p>
      <w:pPr>
        <w:pStyle w:val="FirstParagraph"/>
      </w:pPr>
      <w:r>
        <w:t xml:space="preserve">Correlation measures the tendency for things to move together.</w:t>
      </w:r>
    </w:p>
    <w:p>
      <w:pPr>
        <w:pStyle w:val="BodyText"/>
      </w:pPr>
      <w:r>
        <w:t xml:space="preserve">A positive correlation says that when one thing is above average the other will</w:t>
      </w:r>
      <w:r>
        <w:t xml:space="preserve"> </w:t>
      </w:r>
      <w:r>
        <w:rPr>
          <w:bCs/>
          <w:b/>
        </w:rPr>
        <w:t xml:space="preserve">tend to</w:t>
      </w:r>
      <w:r>
        <w:t xml:space="preserve"> </w:t>
      </w:r>
      <w:r>
        <w:t xml:space="preserve">also be above average (below average</w:t>
      </w:r>
      <w:r>
        <w:t xml:space="preserve"> </w:t>
      </w:r>
      <m:oMath>
        <m:r>
          <m:rPr>
            <m:sty m:val="p"/>
          </m:rPr>
          <m:t>↔</m:t>
        </m:r>
      </m:oMath>
      <w:r>
        <w:t xml:space="preserve"> </w:t>
      </w:r>
      <w:r>
        <w:t xml:space="preserve">below average). Think of temperature and watermelon consumption say.</w:t>
      </w:r>
    </w:p>
    <w:p>
      <w:pPr>
        <w:pStyle w:val="BodyText"/>
      </w:pPr>
      <w:r>
        <w:rPr>
          <w:bCs/>
          <w:b/>
        </w:rPr>
        <w:t xml:space="preserve">Correlation done not imply causation.</w:t>
      </w:r>
    </w:p>
    <w:p>
      <w:pPr>
        <w:pStyle w:val="BodyText"/>
      </w:pPr>
      <w:r>
        <w:t xml:space="preserve">We calculate the</w:t>
      </w:r>
      <w:r>
        <w:t xml:space="preserve"> </w:t>
      </w:r>
      <w:hyperlink r:id="rId48">
        <w:r>
          <w:rPr>
            <w:rStyle w:val="Hyperlink"/>
          </w:rPr>
          <w:t xml:space="preserve">Pearson correlation coefficients</w:t>
        </w:r>
      </w:hyperlink>
      <w:r>
        <w:t xml:space="preserve"> </w:t>
      </w:r>
      <w:r>
        <w:t xml:space="preserve">using the scaled data. Positive correlations indicate responses that tend to vary (move around) in the same direction. Negative correlations are an indication of responses going counter to each other. Correlations that are not statistically different from zero will be marked as such with a cross.</w:t>
      </w:r>
    </w:p>
    <w:bookmarkEnd w:id="49"/>
    <w:bookmarkStart w:id="53" w:name="congeneric-reliability"/>
    <w:p>
      <w:pPr>
        <w:pStyle w:val="Heading2"/>
      </w:pPr>
      <w:r>
        <w:t xml:space="preserve">Congeneric reliability</w:t>
      </w:r>
    </w:p>
    <w:p>
      <w:pPr>
        <w:pStyle w:val="FirstParagraph"/>
      </w:pPr>
      <w:r>
        <w:t xml:space="preserve">In this section the goal is to determine to what extent specific sets of question measure the same thing. It is based on</w:t>
      </w:r>
      <w:r>
        <w:t xml:space="preserve"> </w:t>
      </w:r>
      <w:hyperlink r:id="rId50">
        <w:r>
          <w:rPr>
            <w:rStyle w:val="Hyperlink"/>
          </w:rPr>
          <w:t xml:space="preserve">factor analysis</w:t>
        </w:r>
      </w:hyperlink>
      <w:r>
        <w:t xml:space="preserve"> </w:t>
      </w:r>
      <w:r>
        <w:t xml:space="preserve">- we try to find an underlying factor explaining the responses to a group of questions as a whole.</w:t>
      </w:r>
      <w:r>
        <w:t xml:space="preserve"> </w:t>
      </w:r>
      <w:hyperlink r:id="rId51">
        <w:r>
          <w:rPr>
            <w:rStyle w:val="Hyperlink"/>
          </w:rPr>
          <w:t xml:space="preserve">The measures calculated here</w:t>
        </w:r>
      </w:hyperlink>
      <w:r>
        <w:t xml:space="preserve"> </w:t>
      </w:r>
      <w:r>
        <w:t xml:space="preserve">are related to the famous Cronbach’s</w:t>
      </w:r>
      <w:r>
        <w:t xml:space="preserve"> </w:t>
      </w:r>
      <m:oMath>
        <m:r>
          <m:t>α</m:t>
        </m:r>
      </m:oMath>
      <w:r>
        <w:t xml:space="preserve">, but considered more accurate (although alpha is also given).</w:t>
      </w:r>
    </w:p>
    <w:p>
      <w:pPr>
        <w:pStyle w:val="BodyText"/>
      </w:pPr>
      <w:r>
        <w:t xml:space="preserve">Reliability measures lower than about 0.7 suggest that multiple concepts are being measured; while measures above 0.95 suggest that you are asking exactly the same thing in different words.</w:t>
      </w:r>
      <w:r>
        <w:t xml:space="preserve"> </w:t>
      </w:r>
      <w:hyperlink r:id="rId52">
        <w:r>
          <w:rPr>
            <w:rStyle w:val="Hyperlink"/>
          </w:rPr>
          <w:t xml:space="preserve">If you are trying to measure a single concept reliably then a value in the target range of 0.7 to 0.95 is desired.</w:t>
        </w:r>
      </w:hyperlink>
    </w:p>
    <w:bookmarkEnd w:id="53"/>
    <w:bookmarkEnd w:id="54"/>
    <w:bookmarkStart w:id="163" w:name="univariate-analysis"/>
    <w:p>
      <w:pPr>
        <w:pStyle w:val="Heading1"/>
      </w:pPr>
      <w:r>
        <w:t xml:space="preserve">Univariate analysis</w:t>
      </w:r>
    </w:p>
    <w:bookmarkStart w:id="135" w:name="frequencies-of-responses"/>
    <w:p>
      <w:pPr>
        <w:pStyle w:val="Heading2"/>
      </w:pPr>
      <w:r>
        <w:t xml:space="preserve">Frequencies of responses</w:t>
      </w:r>
    </w:p>
    <w:p>
      <w:pPr>
        <w:pStyle w:val="FirstParagraph"/>
      </w:pPr>
      <w:r>
        <w:t xml:space="preserve">We create summary tables for each nominal question and then for each scale question as if it was purely categorical.</w:t>
      </w:r>
    </w:p>
    <w:bookmarkStart w:id="58" w:name="gender"/>
    <w:p>
      <w:pPr>
        <w:pStyle w:val="Heading3"/>
      </w:pPr>
      <w:r>
        <w:t xml:space="preserve">Gender</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Female</w:t>
            </w:r>
          </w:p>
        </w:tc>
        <w:tc>
          <w:tcPr/>
          <w:p>
            <w:pPr>
              <w:pStyle w:val="Compact"/>
              <w:jc w:val="right"/>
            </w:pPr>
            <w:r>
              <w:t xml:space="preserve">76</w:t>
            </w:r>
          </w:p>
        </w:tc>
        <w:tc>
          <w:tcPr/>
          <w:p>
            <w:pPr>
              <w:pStyle w:val="Compact"/>
              <w:jc w:val="right"/>
            </w:pPr>
            <w:r>
              <w:t xml:space="preserve">0.38</w:t>
            </w:r>
          </w:p>
        </w:tc>
      </w:tr>
      <w:tr>
        <w:tc>
          <w:tcPr/>
          <w:p>
            <w:pPr>
              <w:pStyle w:val="Compact"/>
              <w:jc w:val="left"/>
            </w:pPr>
            <w:r>
              <w:t xml:space="preserve">Male</w:t>
            </w:r>
          </w:p>
        </w:tc>
        <w:tc>
          <w:tcPr/>
          <w:p>
            <w:pPr>
              <w:pStyle w:val="Compact"/>
              <w:jc w:val="right"/>
            </w:pPr>
            <w:r>
              <w:t xml:space="preserve">120</w:t>
            </w:r>
          </w:p>
        </w:tc>
        <w:tc>
          <w:tcPr/>
          <w:p>
            <w:pPr>
              <w:pStyle w:val="Compact"/>
              <w:jc w:val="right"/>
            </w:pPr>
            <w:r>
              <w:t xml:space="preserve">0.60</w:t>
            </w:r>
          </w:p>
        </w:tc>
      </w:tr>
      <w:tr>
        <w:tc>
          <w:tcPr/>
          <w:p>
            <w:pPr>
              <w:pStyle w:val="Compact"/>
              <w:jc w:val="left"/>
            </w:pPr>
            <w:r>
              <w:t xml:space="preserve">Other</w:t>
            </w:r>
          </w:p>
        </w:tc>
        <w:tc>
          <w:tcPr/>
          <w:p>
            <w:pPr>
              <w:pStyle w:val="Compact"/>
              <w:jc w:val="right"/>
            </w:pPr>
            <w:r>
              <w:t xml:space="preserve">4</w:t>
            </w:r>
          </w:p>
        </w:tc>
        <w:tc>
          <w:tcPr/>
          <w:p>
            <w:pPr>
              <w:pStyle w:val="Compact"/>
              <w:jc w:val="right"/>
            </w:pPr>
            <w:r>
              <w:t xml:space="preserve">0.02</w:t>
            </w:r>
          </w:p>
        </w:tc>
      </w:tr>
    </w:tbl>
    <w:p>
      <w:pPr>
        <w:pStyle w:val="BodyText"/>
      </w:pPr>
      <w:r>
        <w:drawing>
          <wp:inline>
            <wp:extent cx="5486400" cy="3657600"/>
            <wp:effectExtent b="0" l="0" r="0" t="0"/>
            <wp:docPr descr="" title="" id="56" name="Picture"/>
            <a:graphic>
              <a:graphicData uri="http://schemas.openxmlformats.org/drawingml/2006/picture">
                <pic:pic>
                  <pic:nvPicPr>
                    <pic:cNvPr descr="SurveyAnalysisFakeS_files/figure-docx/unnamed-chunk-5-1.svg" id="5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58"/>
    <w:bookmarkStart w:id="62" w:name="age"/>
    <w:p>
      <w:pPr>
        <w:pStyle w:val="Heading3"/>
      </w:pPr>
      <w:r>
        <w:t xml:space="preserve">Age</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18-25</w:t>
            </w:r>
          </w:p>
        </w:tc>
        <w:tc>
          <w:tcPr/>
          <w:p>
            <w:pPr>
              <w:pStyle w:val="Compact"/>
              <w:jc w:val="right"/>
            </w:pPr>
            <w:r>
              <w:t xml:space="preserve">62</w:t>
            </w:r>
          </w:p>
        </w:tc>
        <w:tc>
          <w:tcPr/>
          <w:p>
            <w:pPr>
              <w:pStyle w:val="Compact"/>
              <w:jc w:val="right"/>
            </w:pPr>
            <w:r>
              <w:t xml:space="preserve">0.31</w:t>
            </w:r>
          </w:p>
        </w:tc>
      </w:tr>
      <w:tr>
        <w:tc>
          <w:tcPr/>
          <w:p>
            <w:pPr>
              <w:pStyle w:val="Compact"/>
              <w:jc w:val="left"/>
            </w:pPr>
            <w:r>
              <w:t xml:space="preserve">26-35</w:t>
            </w:r>
          </w:p>
        </w:tc>
        <w:tc>
          <w:tcPr/>
          <w:p>
            <w:pPr>
              <w:pStyle w:val="Compact"/>
              <w:jc w:val="right"/>
            </w:pPr>
            <w:r>
              <w:t xml:space="preserve">86</w:t>
            </w:r>
          </w:p>
        </w:tc>
        <w:tc>
          <w:tcPr/>
          <w:p>
            <w:pPr>
              <w:pStyle w:val="Compact"/>
              <w:jc w:val="right"/>
            </w:pPr>
            <w:r>
              <w:t xml:space="preserve">0.43</w:t>
            </w:r>
          </w:p>
        </w:tc>
      </w:tr>
      <w:tr>
        <w:tc>
          <w:tcPr/>
          <w:p>
            <w:pPr>
              <w:pStyle w:val="Compact"/>
              <w:jc w:val="left"/>
            </w:pPr>
            <w:r>
              <w:t xml:space="preserve">36+</w:t>
            </w:r>
          </w:p>
        </w:tc>
        <w:tc>
          <w:tcPr/>
          <w:p>
            <w:pPr>
              <w:pStyle w:val="Compact"/>
              <w:jc w:val="right"/>
            </w:pPr>
            <w:r>
              <w:t xml:space="preserve">52</w:t>
            </w:r>
          </w:p>
        </w:tc>
        <w:tc>
          <w:tcPr/>
          <w:p>
            <w:pPr>
              <w:pStyle w:val="Compact"/>
              <w:jc w:val="right"/>
            </w:pPr>
            <w:r>
              <w:t xml:space="preserve">0.26</w:t>
            </w:r>
          </w:p>
        </w:tc>
      </w:tr>
    </w:tbl>
    <w:p>
      <w:pPr>
        <w:pStyle w:val="BodyText"/>
      </w:pPr>
      <w:r>
        <w:drawing>
          <wp:inline>
            <wp:extent cx="5486400" cy="3657600"/>
            <wp:effectExtent b="0" l="0" r="0" t="0"/>
            <wp:docPr descr="" title="" id="60" name="Picture"/>
            <a:graphic>
              <a:graphicData uri="http://schemas.openxmlformats.org/drawingml/2006/picture">
                <pic:pic>
                  <pic:nvPicPr>
                    <pic:cNvPr descr="SurveyAnalysisFakeS_files/figure-docx/unnamed-chunk-5-2.svg" id="6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62"/>
    <w:bookmarkStart w:id="66" w:name="likert1"/>
    <w:p>
      <w:pPr>
        <w:pStyle w:val="Heading3"/>
      </w:pPr>
      <w:r>
        <w:t xml:space="preserve">Likert1</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Disagree</w:t>
            </w:r>
          </w:p>
        </w:tc>
        <w:tc>
          <w:tcPr/>
          <w:p>
            <w:pPr>
              <w:pStyle w:val="Compact"/>
              <w:jc w:val="right"/>
            </w:pPr>
            <w:r>
              <w:t xml:space="preserve">6</w:t>
            </w:r>
          </w:p>
        </w:tc>
        <w:tc>
          <w:tcPr/>
          <w:p>
            <w:pPr>
              <w:pStyle w:val="Compact"/>
              <w:jc w:val="right"/>
            </w:pPr>
            <w:r>
              <w:t xml:space="preserve">0.03</w:t>
            </w:r>
          </w:p>
        </w:tc>
      </w:tr>
      <w:tr>
        <w:tc>
          <w:tcPr/>
          <w:p>
            <w:pPr>
              <w:pStyle w:val="Compact"/>
              <w:jc w:val="left"/>
            </w:pPr>
            <w:r>
              <w:t xml:space="preserve">Neutral</w:t>
            </w:r>
          </w:p>
        </w:tc>
        <w:tc>
          <w:tcPr/>
          <w:p>
            <w:pPr>
              <w:pStyle w:val="Compact"/>
              <w:jc w:val="right"/>
            </w:pPr>
            <w:r>
              <w:t xml:space="preserve">44</w:t>
            </w:r>
          </w:p>
        </w:tc>
        <w:tc>
          <w:tcPr/>
          <w:p>
            <w:pPr>
              <w:pStyle w:val="Compact"/>
              <w:jc w:val="right"/>
            </w:pPr>
            <w:r>
              <w:t xml:space="preserve">0.22</w:t>
            </w:r>
          </w:p>
        </w:tc>
      </w:tr>
      <w:tr>
        <w:tc>
          <w:tcPr/>
          <w:p>
            <w:pPr>
              <w:pStyle w:val="Compact"/>
              <w:jc w:val="left"/>
            </w:pPr>
            <w:r>
              <w:t xml:space="preserve">Agree</w:t>
            </w:r>
          </w:p>
        </w:tc>
        <w:tc>
          <w:tcPr/>
          <w:p>
            <w:pPr>
              <w:pStyle w:val="Compact"/>
              <w:jc w:val="right"/>
            </w:pPr>
            <w:r>
              <w:t xml:space="preserve">75</w:t>
            </w:r>
          </w:p>
        </w:tc>
        <w:tc>
          <w:tcPr/>
          <w:p>
            <w:pPr>
              <w:pStyle w:val="Compact"/>
              <w:jc w:val="right"/>
            </w:pPr>
            <w:r>
              <w:t xml:space="preserve">0.38</w:t>
            </w:r>
          </w:p>
        </w:tc>
      </w:tr>
      <w:tr>
        <w:tc>
          <w:tcPr/>
          <w:p>
            <w:pPr>
              <w:pStyle w:val="Compact"/>
              <w:jc w:val="left"/>
            </w:pPr>
            <w:r>
              <w:t xml:space="preserve">Strongly Agree</w:t>
            </w:r>
          </w:p>
        </w:tc>
        <w:tc>
          <w:tcPr/>
          <w:p>
            <w:pPr>
              <w:pStyle w:val="Compact"/>
              <w:jc w:val="right"/>
            </w:pPr>
            <w:r>
              <w:t xml:space="preserve">60</w:t>
            </w:r>
          </w:p>
        </w:tc>
        <w:tc>
          <w:tcPr/>
          <w:p>
            <w:pPr>
              <w:pStyle w:val="Compact"/>
              <w:jc w:val="right"/>
            </w:pPr>
            <w:r>
              <w:t xml:space="preserve">0.30</w:t>
            </w:r>
          </w:p>
        </w:tc>
      </w:tr>
      <w:tr>
        <w:tc>
          <w:tcPr/>
          <w:p>
            <w:pPr>
              <w:pStyle w:val="Compact"/>
              <w:jc w:val="left"/>
            </w:pPr>
            <w:r>
              <w:t xml:space="preserve">Not Answered</w:t>
            </w:r>
          </w:p>
        </w:tc>
        <w:tc>
          <w:tcPr/>
          <w:p>
            <w:pPr>
              <w:pStyle w:val="Compact"/>
              <w:jc w:val="right"/>
            </w:pPr>
            <w:r>
              <w:t xml:space="preserve">15</w:t>
            </w:r>
          </w:p>
        </w:tc>
        <w:tc>
          <w:tcPr/>
          <w:p>
            <w:pPr>
              <w:pStyle w:val="Compact"/>
              <w:jc w:val="right"/>
            </w:pPr>
            <w:r>
              <w:t xml:space="preserve">0.07</w:t>
            </w:r>
          </w:p>
        </w:tc>
      </w:tr>
    </w:tbl>
    <w:p>
      <w:pPr>
        <w:pStyle w:val="BodyText"/>
      </w:pPr>
      <w:r>
        <w:drawing>
          <wp:inline>
            <wp:extent cx="5486400" cy="3657600"/>
            <wp:effectExtent b="0" l="0" r="0" t="0"/>
            <wp:docPr descr="" title="" id="64" name="Picture"/>
            <a:graphic>
              <a:graphicData uri="http://schemas.openxmlformats.org/drawingml/2006/picture">
                <pic:pic>
                  <pic:nvPicPr>
                    <pic:cNvPr descr="SurveyAnalysisFakeS_files/figure-docx/unnamed-chunk-5-3.svg" id="6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66"/>
    <w:bookmarkStart w:id="70" w:name="likert2"/>
    <w:p>
      <w:pPr>
        <w:pStyle w:val="Heading3"/>
      </w:pPr>
      <w:r>
        <w:t xml:space="preserve">Likert2</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91</w:t>
            </w:r>
          </w:p>
        </w:tc>
        <w:tc>
          <w:tcPr/>
          <w:p>
            <w:pPr>
              <w:pStyle w:val="Compact"/>
              <w:jc w:val="right"/>
            </w:pPr>
            <w:r>
              <w:t xml:space="preserve">0.46</w:t>
            </w:r>
          </w:p>
        </w:tc>
      </w:tr>
      <w:tr>
        <w:tc>
          <w:tcPr/>
          <w:p>
            <w:pPr>
              <w:pStyle w:val="Compact"/>
              <w:jc w:val="left"/>
            </w:pPr>
            <w:r>
              <w:t xml:space="preserve">Disagree</w:t>
            </w:r>
          </w:p>
        </w:tc>
        <w:tc>
          <w:tcPr/>
          <w:p>
            <w:pPr>
              <w:pStyle w:val="Compact"/>
              <w:jc w:val="right"/>
            </w:pPr>
            <w:r>
              <w:t xml:space="preserve">77</w:t>
            </w:r>
          </w:p>
        </w:tc>
        <w:tc>
          <w:tcPr/>
          <w:p>
            <w:pPr>
              <w:pStyle w:val="Compact"/>
              <w:jc w:val="right"/>
            </w:pPr>
            <w:r>
              <w:t xml:space="preserve">0.38</w:t>
            </w:r>
          </w:p>
        </w:tc>
      </w:tr>
      <w:tr>
        <w:tc>
          <w:tcPr/>
          <w:p>
            <w:pPr>
              <w:pStyle w:val="Compact"/>
              <w:jc w:val="left"/>
            </w:pPr>
            <w:r>
              <w:t xml:space="preserve">Neutral</w:t>
            </w:r>
          </w:p>
        </w:tc>
        <w:tc>
          <w:tcPr/>
          <w:p>
            <w:pPr>
              <w:pStyle w:val="Compact"/>
              <w:jc w:val="right"/>
            </w:pPr>
            <w:r>
              <w:t xml:space="preserve">20</w:t>
            </w:r>
          </w:p>
        </w:tc>
        <w:tc>
          <w:tcPr/>
          <w:p>
            <w:pPr>
              <w:pStyle w:val="Compact"/>
              <w:jc w:val="right"/>
            </w:pPr>
            <w:r>
              <w:t xml:space="preserve">0.10</w:t>
            </w:r>
          </w:p>
        </w:tc>
      </w:tr>
      <w:tr>
        <w:tc>
          <w:tcPr/>
          <w:p>
            <w:pPr>
              <w:pStyle w:val="Compact"/>
              <w:jc w:val="left"/>
            </w:pPr>
            <w:r>
              <w:t xml:space="preserve">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10</w:t>
            </w:r>
          </w:p>
        </w:tc>
        <w:tc>
          <w:tcPr/>
          <w:p>
            <w:pPr>
              <w:pStyle w:val="Compact"/>
              <w:jc w:val="right"/>
            </w:pPr>
            <w:r>
              <w:t xml:space="preserve">0.05</w:t>
            </w:r>
          </w:p>
        </w:tc>
      </w:tr>
    </w:tbl>
    <w:p>
      <w:pPr>
        <w:pStyle w:val="BodyText"/>
      </w:pPr>
      <w:r>
        <w:drawing>
          <wp:inline>
            <wp:extent cx="5486400" cy="3657600"/>
            <wp:effectExtent b="0" l="0" r="0" t="0"/>
            <wp:docPr descr="" title="" id="68" name="Picture"/>
            <a:graphic>
              <a:graphicData uri="http://schemas.openxmlformats.org/drawingml/2006/picture">
                <pic:pic>
                  <pic:nvPicPr>
                    <pic:cNvPr descr="SurveyAnalysisFakeS_files/figure-docx/unnamed-chunk-5-4.svg" id="6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70"/>
    <w:bookmarkStart w:id="74" w:name="likert3"/>
    <w:p>
      <w:pPr>
        <w:pStyle w:val="Heading3"/>
      </w:pPr>
      <w:r>
        <w:t xml:space="preserve">Likert3</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91</w:t>
            </w:r>
          </w:p>
        </w:tc>
        <w:tc>
          <w:tcPr/>
          <w:p>
            <w:pPr>
              <w:pStyle w:val="Compact"/>
              <w:jc w:val="right"/>
            </w:pPr>
            <w:r>
              <w:t xml:space="preserve">0.46</w:t>
            </w:r>
          </w:p>
        </w:tc>
      </w:tr>
      <w:tr>
        <w:tc>
          <w:tcPr/>
          <w:p>
            <w:pPr>
              <w:pStyle w:val="Compact"/>
              <w:jc w:val="left"/>
            </w:pPr>
            <w:r>
              <w:t xml:space="preserve">Disagree</w:t>
            </w:r>
          </w:p>
        </w:tc>
        <w:tc>
          <w:tcPr/>
          <w:p>
            <w:pPr>
              <w:pStyle w:val="Compact"/>
              <w:jc w:val="right"/>
            </w:pPr>
            <w:r>
              <w:t xml:space="preserve">76</w:t>
            </w:r>
          </w:p>
        </w:tc>
        <w:tc>
          <w:tcPr/>
          <w:p>
            <w:pPr>
              <w:pStyle w:val="Compact"/>
              <w:jc w:val="right"/>
            </w:pPr>
            <w:r>
              <w:t xml:space="preserve">0.38</w:t>
            </w:r>
          </w:p>
        </w:tc>
      </w:tr>
      <w:tr>
        <w:tc>
          <w:tcPr/>
          <w:p>
            <w:pPr>
              <w:pStyle w:val="Compact"/>
              <w:jc w:val="left"/>
            </w:pPr>
            <w:r>
              <w:t xml:space="preserve">Neutral</w:t>
            </w:r>
          </w:p>
        </w:tc>
        <w:tc>
          <w:tcPr/>
          <w:p>
            <w:pPr>
              <w:pStyle w:val="Compact"/>
              <w:jc w:val="right"/>
            </w:pPr>
            <w:r>
              <w:t xml:space="preserve">19</w:t>
            </w:r>
          </w:p>
        </w:tc>
        <w:tc>
          <w:tcPr/>
          <w:p>
            <w:pPr>
              <w:pStyle w:val="Compact"/>
              <w:jc w:val="right"/>
            </w:pPr>
            <w:r>
              <w:t xml:space="preserve">0.10</w:t>
            </w:r>
          </w:p>
        </w:tc>
      </w:tr>
      <w:tr>
        <w:tc>
          <w:tcPr/>
          <w:p>
            <w:pPr>
              <w:pStyle w:val="Compact"/>
              <w:jc w:val="left"/>
            </w:pPr>
            <w:r>
              <w:t xml:space="preserve">Agree</w:t>
            </w:r>
          </w:p>
        </w:tc>
        <w:tc>
          <w:tcPr/>
          <w:p>
            <w:pPr>
              <w:pStyle w:val="Compact"/>
              <w:jc w:val="right"/>
            </w:pPr>
            <w:r>
              <w:t xml:space="preserve">4</w:t>
            </w:r>
          </w:p>
        </w:tc>
        <w:tc>
          <w:tcPr/>
          <w:p>
            <w:pPr>
              <w:pStyle w:val="Compact"/>
              <w:jc w:val="right"/>
            </w:pPr>
            <w:r>
              <w:t xml:space="preserve">0.02</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10</w:t>
            </w:r>
          </w:p>
        </w:tc>
        <w:tc>
          <w:tcPr/>
          <w:p>
            <w:pPr>
              <w:pStyle w:val="Compact"/>
              <w:jc w:val="right"/>
            </w:pPr>
            <w:r>
              <w:t xml:space="preserve">0.05</w:t>
            </w:r>
          </w:p>
        </w:tc>
      </w:tr>
    </w:tbl>
    <w:p>
      <w:pPr>
        <w:pStyle w:val="BodyText"/>
      </w:pPr>
      <w:r>
        <w:drawing>
          <wp:inline>
            <wp:extent cx="5486400" cy="3657600"/>
            <wp:effectExtent b="0" l="0" r="0" t="0"/>
            <wp:docPr descr="" title="" id="72" name="Picture"/>
            <a:graphic>
              <a:graphicData uri="http://schemas.openxmlformats.org/drawingml/2006/picture">
                <pic:pic>
                  <pic:nvPicPr>
                    <pic:cNvPr descr="SurveyAnalysisFakeS_files/figure-docx/unnamed-chunk-5-5.svg" id="7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74"/>
    <w:bookmarkStart w:id="78" w:name="likert4"/>
    <w:p>
      <w:pPr>
        <w:pStyle w:val="Heading3"/>
      </w:pPr>
      <w:r>
        <w:t xml:space="preserve">Likert4</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126</w:t>
            </w:r>
          </w:p>
        </w:tc>
        <w:tc>
          <w:tcPr/>
          <w:p>
            <w:pPr>
              <w:pStyle w:val="Compact"/>
              <w:jc w:val="right"/>
            </w:pPr>
            <w:r>
              <w:t xml:space="preserve">0.63</w:t>
            </w:r>
          </w:p>
        </w:tc>
      </w:tr>
      <w:tr>
        <w:tc>
          <w:tcPr/>
          <w:p>
            <w:pPr>
              <w:pStyle w:val="Compact"/>
              <w:jc w:val="left"/>
            </w:pPr>
            <w:r>
              <w:t xml:space="preserve">Disagree</w:t>
            </w:r>
          </w:p>
        </w:tc>
        <w:tc>
          <w:tcPr/>
          <w:p>
            <w:pPr>
              <w:pStyle w:val="Compact"/>
              <w:jc w:val="right"/>
            </w:pPr>
            <w:r>
              <w:t xml:space="preserve">50</w:t>
            </w:r>
          </w:p>
        </w:tc>
        <w:tc>
          <w:tcPr/>
          <w:p>
            <w:pPr>
              <w:pStyle w:val="Compact"/>
              <w:jc w:val="right"/>
            </w:pPr>
            <w:r>
              <w:t xml:space="preserve">0.25</w:t>
            </w:r>
          </w:p>
        </w:tc>
      </w:tr>
      <w:tr>
        <w:tc>
          <w:tcPr/>
          <w:p>
            <w:pPr>
              <w:pStyle w:val="Compact"/>
              <w:jc w:val="left"/>
            </w:pPr>
            <w:r>
              <w:t xml:space="preserve">Neutral</w:t>
            </w:r>
          </w:p>
        </w:tc>
        <w:tc>
          <w:tcPr/>
          <w:p>
            <w:pPr>
              <w:pStyle w:val="Compact"/>
              <w:jc w:val="right"/>
            </w:pPr>
            <w:r>
              <w:t xml:space="preserve">10</w:t>
            </w:r>
          </w:p>
        </w:tc>
        <w:tc>
          <w:tcPr/>
          <w:p>
            <w:pPr>
              <w:pStyle w:val="Compact"/>
              <w:jc w:val="right"/>
            </w:pPr>
            <w:r>
              <w:t xml:space="preserve">0.05</w:t>
            </w:r>
          </w:p>
        </w:tc>
      </w:tr>
      <w:tr>
        <w:tc>
          <w:tcPr/>
          <w:p>
            <w:pPr>
              <w:pStyle w:val="Compact"/>
              <w:jc w:val="left"/>
            </w:pPr>
            <w:r>
              <w:t xml:space="preserve">Agree</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76" name="Picture"/>
            <a:graphic>
              <a:graphicData uri="http://schemas.openxmlformats.org/drawingml/2006/picture">
                <pic:pic>
                  <pic:nvPicPr>
                    <pic:cNvPr descr="SurveyAnalysisFakeS_files/figure-docx/unnamed-chunk-5-6.svg" id="7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78"/>
    <w:bookmarkStart w:id="82" w:name="likert5"/>
    <w:p>
      <w:pPr>
        <w:pStyle w:val="Heading3"/>
      </w:pPr>
      <w:r>
        <w:t xml:space="preserve">Likert5</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Neutral</w:t>
            </w:r>
          </w:p>
        </w:tc>
        <w:tc>
          <w:tcPr/>
          <w:p>
            <w:pPr>
              <w:pStyle w:val="Compact"/>
              <w:jc w:val="right"/>
            </w:pPr>
            <w:r>
              <w:t xml:space="preserve">6</w:t>
            </w:r>
          </w:p>
        </w:tc>
        <w:tc>
          <w:tcPr/>
          <w:p>
            <w:pPr>
              <w:pStyle w:val="Compact"/>
              <w:jc w:val="right"/>
            </w:pPr>
            <w:r>
              <w:t xml:space="preserve">0.03</w:t>
            </w:r>
          </w:p>
        </w:tc>
      </w:tr>
      <w:tr>
        <w:tc>
          <w:tcPr/>
          <w:p>
            <w:pPr>
              <w:pStyle w:val="Compact"/>
              <w:jc w:val="left"/>
            </w:pPr>
            <w:r>
              <w:t xml:space="preserve">Agree</w:t>
            </w:r>
          </w:p>
        </w:tc>
        <w:tc>
          <w:tcPr/>
          <w:p>
            <w:pPr>
              <w:pStyle w:val="Compact"/>
              <w:jc w:val="right"/>
            </w:pPr>
            <w:r>
              <w:t xml:space="preserve">46</w:t>
            </w:r>
          </w:p>
        </w:tc>
        <w:tc>
          <w:tcPr/>
          <w:p>
            <w:pPr>
              <w:pStyle w:val="Compact"/>
              <w:jc w:val="right"/>
            </w:pPr>
            <w:r>
              <w:t xml:space="preserve">0.23</w:t>
            </w:r>
          </w:p>
        </w:tc>
      </w:tr>
      <w:tr>
        <w:tc>
          <w:tcPr/>
          <w:p>
            <w:pPr>
              <w:pStyle w:val="Compact"/>
              <w:jc w:val="left"/>
            </w:pPr>
            <w:r>
              <w:t xml:space="preserve">Strongly Agree</w:t>
            </w:r>
          </w:p>
        </w:tc>
        <w:tc>
          <w:tcPr/>
          <w:p>
            <w:pPr>
              <w:pStyle w:val="Compact"/>
              <w:jc w:val="right"/>
            </w:pPr>
            <w:r>
              <w:t xml:space="preserve">143</w:t>
            </w:r>
          </w:p>
        </w:tc>
        <w:tc>
          <w:tcPr/>
          <w:p>
            <w:pPr>
              <w:pStyle w:val="Compact"/>
              <w:jc w:val="right"/>
            </w:pPr>
            <w:r>
              <w:t xml:space="preserve">0.72</w:t>
            </w:r>
          </w:p>
        </w:tc>
      </w:tr>
      <w:tr>
        <w:tc>
          <w:tcPr/>
          <w:p>
            <w:pPr>
              <w:pStyle w:val="Compact"/>
              <w:jc w:val="left"/>
            </w:pPr>
            <w:r>
              <w:t xml:space="preserve">Not Answered</w:t>
            </w:r>
          </w:p>
        </w:tc>
        <w:tc>
          <w:tcPr/>
          <w:p>
            <w:pPr>
              <w:pStyle w:val="Compact"/>
              <w:jc w:val="right"/>
            </w:pPr>
            <w:r>
              <w:t xml:space="preserve">5</w:t>
            </w:r>
          </w:p>
        </w:tc>
        <w:tc>
          <w:tcPr/>
          <w:p>
            <w:pPr>
              <w:pStyle w:val="Compact"/>
              <w:jc w:val="right"/>
            </w:pPr>
            <w:r>
              <w:t xml:space="preserve">0.03</w:t>
            </w:r>
          </w:p>
        </w:tc>
      </w:tr>
    </w:tbl>
    <w:p>
      <w:pPr>
        <w:pStyle w:val="BodyText"/>
      </w:pPr>
      <w:r>
        <w:drawing>
          <wp:inline>
            <wp:extent cx="5486400" cy="3657600"/>
            <wp:effectExtent b="0" l="0" r="0" t="0"/>
            <wp:docPr descr="" title="" id="80" name="Picture"/>
            <a:graphic>
              <a:graphicData uri="http://schemas.openxmlformats.org/drawingml/2006/picture">
                <pic:pic>
                  <pic:nvPicPr>
                    <pic:cNvPr descr="SurveyAnalysisFakeS_files/figure-docx/unnamed-chunk-5-7.svg" id="8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82"/>
    <w:bookmarkStart w:id="86" w:name="likert6"/>
    <w:p>
      <w:pPr>
        <w:pStyle w:val="Heading3"/>
      </w:pPr>
      <w:r>
        <w:t xml:space="preserve">Likert6</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Neutral</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Agree</w:t>
            </w:r>
          </w:p>
        </w:tc>
        <w:tc>
          <w:tcPr/>
          <w:p>
            <w:pPr>
              <w:pStyle w:val="Compact"/>
              <w:jc w:val="right"/>
            </w:pPr>
            <w:r>
              <w:t xml:space="preserve">7</w:t>
            </w:r>
          </w:p>
        </w:tc>
        <w:tc>
          <w:tcPr/>
          <w:p>
            <w:pPr>
              <w:pStyle w:val="Compact"/>
              <w:jc w:val="right"/>
            </w:pPr>
            <w:r>
              <w:t xml:space="preserve">0.04</w:t>
            </w:r>
          </w:p>
        </w:tc>
      </w:tr>
      <w:tr>
        <w:tc>
          <w:tcPr/>
          <w:p>
            <w:pPr>
              <w:pStyle w:val="Compact"/>
              <w:jc w:val="left"/>
            </w:pPr>
            <w:r>
              <w:t xml:space="preserve">Strongly Agree</w:t>
            </w:r>
          </w:p>
        </w:tc>
        <w:tc>
          <w:tcPr/>
          <w:p>
            <w:pPr>
              <w:pStyle w:val="Compact"/>
              <w:jc w:val="right"/>
            </w:pPr>
            <w:r>
              <w:t xml:space="preserve">179</w:t>
            </w:r>
          </w:p>
        </w:tc>
        <w:tc>
          <w:tcPr/>
          <w:p>
            <w:pPr>
              <w:pStyle w:val="Compact"/>
              <w:jc w:val="right"/>
            </w:pPr>
            <w:r>
              <w:t xml:space="preserve">0.90</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84" name="Picture"/>
            <a:graphic>
              <a:graphicData uri="http://schemas.openxmlformats.org/drawingml/2006/picture">
                <pic:pic>
                  <pic:nvPicPr>
                    <pic:cNvPr descr="SurveyAnalysisFakeS_files/figure-docx/unnamed-chunk-5-8.svg" id="8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83"/>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86"/>
    <w:bookmarkStart w:id="90" w:name="likert7"/>
    <w:p>
      <w:pPr>
        <w:pStyle w:val="Heading3"/>
      </w:pPr>
      <w:r>
        <w:t xml:space="preserve">Likert7</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Disagree</w:t>
            </w:r>
          </w:p>
        </w:tc>
        <w:tc>
          <w:tcPr/>
          <w:p>
            <w:pPr>
              <w:pStyle w:val="Compact"/>
              <w:jc w:val="right"/>
            </w:pPr>
            <w:r>
              <w:t xml:space="preserve">19</w:t>
            </w:r>
          </w:p>
        </w:tc>
        <w:tc>
          <w:tcPr/>
          <w:p>
            <w:pPr>
              <w:pStyle w:val="Compact"/>
              <w:jc w:val="right"/>
            </w:pPr>
            <w:r>
              <w:t xml:space="preserve">0.10</w:t>
            </w:r>
          </w:p>
        </w:tc>
      </w:tr>
      <w:tr>
        <w:tc>
          <w:tcPr/>
          <w:p>
            <w:pPr>
              <w:pStyle w:val="Compact"/>
              <w:jc w:val="left"/>
            </w:pPr>
            <w:r>
              <w:t xml:space="preserve">Neutral</w:t>
            </w:r>
          </w:p>
        </w:tc>
        <w:tc>
          <w:tcPr/>
          <w:p>
            <w:pPr>
              <w:pStyle w:val="Compact"/>
              <w:jc w:val="right"/>
            </w:pPr>
            <w:r>
              <w:t xml:space="preserve">65</w:t>
            </w:r>
          </w:p>
        </w:tc>
        <w:tc>
          <w:tcPr/>
          <w:p>
            <w:pPr>
              <w:pStyle w:val="Compact"/>
              <w:jc w:val="right"/>
            </w:pPr>
            <w:r>
              <w:t xml:space="preserve">0.32</w:t>
            </w:r>
          </w:p>
        </w:tc>
      </w:tr>
      <w:tr>
        <w:tc>
          <w:tcPr/>
          <w:p>
            <w:pPr>
              <w:pStyle w:val="Compact"/>
              <w:jc w:val="left"/>
            </w:pPr>
            <w:r>
              <w:t xml:space="preserve">Agree</w:t>
            </w:r>
          </w:p>
        </w:tc>
        <w:tc>
          <w:tcPr/>
          <w:p>
            <w:pPr>
              <w:pStyle w:val="Compact"/>
              <w:jc w:val="right"/>
            </w:pPr>
            <w:r>
              <w:t xml:space="preserve">70</w:t>
            </w:r>
          </w:p>
        </w:tc>
        <w:tc>
          <w:tcPr/>
          <w:p>
            <w:pPr>
              <w:pStyle w:val="Compact"/>
              <w:jc w:val="right"/>
            </w:pPr>
            <w:r>
              <w:t xml:space="preserve">0.35</w:t>
            </w:r>
          </w:p>
        </w:tc>
      </w:tr>
      <w:tr>
        <w:tc>
          <w:tcPr/>
          <w:p>
            <w:pPr>
              <w:pStyle w:val="Compact"/>
              <w:jc w:val="left"/>
            </w:pPr>
            <w:r>
              <w:t xml:space="preserve">Strongly Agree</w:t>
            </w:r>
          </w:p>
        </w:tc>
        <w:tc>
          <w:tcPr/>
          <w:p>
            <w:pPr>
              <w:pStyle w:val="Compact"/>
              <w:jc w:val="right"/>
            </w:pPr>
            <w:r>
              <w:t xml:space="preserve">38</w:t>
            </w:r>
          </w:p>
        </w:tc>
        <w:tc>
          <w:tcPr/>
          <w:p>
            <w:pPr>
              <w:pStyle w:val="Compact"/>
              <w:jc w:val="right"/>
            </w:pPr>
            <w:r>
              <w:t xml:space="preserve">0.19</w:t>
            </w:r>
          </w:p>
        </w:tc>
      </w:tr>
      <w:tr>
        <w:tc>
          <w:tcPr/>
          <w:p>
            <w:pPr>
              <w:pStyle w:val="Compact"/>
              <w:jc w:val="left"/>
            </w:pPr>
            <w:r>
              <w:t xml:space="preserve">Not Answered</w:t>
            </w:r>
          </w:p>
        </w:tc>
        <w:tc>
          <w:tcPr/>
          <w:p>
            <w:pPr>
              <w:pStyle w:val="Compact"/>
              <w:jc w:val="right"/>
            </w:pPr>
            <w:r>
              <w:t xml:space="preserve">7</w:t>
            </w:r>
          </w:p>
        </w:tc>
        <w:tc>
          <w:tcPr/>
          <w:p>
            <w:pPr>
              <w:pStyle w:val="Compact"/>
              <w:jc w:val="right"/>
            </w:pPr>
            <w:r>
              <w:t xml:space="preserve">0.04</w:t>
            </w:r>
          </w:p>
        </w:tc>
      </w:tr>
    </w:tbl>
    <w:p>
      <w:pPr>
        <w:pStyle w:val="BodyText"/>
      </w:pPr>
      <w:r>
        <w:drawing>
          <wp:inline>
            <wp:extent cx="5486400" cy="3657600"/>
            <wp:effectExtent b="0" l="0" r="0" t="0"/>
            <wp:docPr descr="" title="" id="88" name="Picture"/>
            <a:graphic>
              <a:graphicData uri="http://schemas.openxmlformats.org/drawingml/2006/picture">
                <pic:pic>
                  <pic:nvPicPr>
                    <pic:cNvPr descr="SurveyAnalysisFakeS_files/figure-docx/unnamed-chunk-5-9.svg" id="8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90"/>
    <w:bookmarkStart w:id="94" w:name="likert8"/>
    <w:p>
      <w:pPr>
        <w:pStyle w:val="Heading3"/>
      </w:pPr>
      <w:r>
        <w:t xml:space="preserve">Likert8</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57</w:t>
            </w:r>
          </w:p>
        </w:tc>
        <w:tc>
          <w:tcPr/>
          <w:p>
            <w:pPr>
              <w:pStyle w:val="Compact"/>
              <w:jc w:val="right"/>
            </w:pPr>
            <w:r>
              <w:t xml:space="preserve">0.28</w:t>
            </w:r>
          </w:p>
        </w:tc>
      </w:tr>
      <w:tr>
        <w:tc>
          <w:tcPr/>
          <w:p>
            <w:pPr>
              <w:pStyle w:val="Compact"/>
              <w:jc w:val="left"/>
            </w:pPr>
            <w:r>
              <w:t xml:space="preserve">Disagree</w:t>
            </w:r>
          </w:p>
        </w:tc>
        <w:tc>
          <w:tcPr/>
          <w:p>
            <w:pPr>
              <w:pStyle w:val="Compact"/>
              <w:jc w:val="right"/>
            </w:pPr>
            <w:r>
              <w:t xml:space="preserve">69</w:t>
            </w:r>
          </w:p>
        </w:tc>
        <w:tc>
          <w:tcPr/>
          <w:p>
            <w:pPr>
              <w:pStyle w:val="Compact"/>
              <w:jc w:val="right"/>
            </w:pPr>
            <w:r>
              <w:t xml:space="preserve">0.34</w:t>
            </w:r>
          </w:p>
        </w:tc>
      </w:tr>
      <w:tr>
        <w:tc>
          <w:tcPr/>
          <w:p>
            <w:pPr>
              <w:pStyle w:val="Compact"/>
              <w:jc w:val="left"/>
            </w:pPr>
            <w:r>
              <w:t xml:space="preserve">Neutral</w:t>
            </w:r>
          </w:p>
        </w:tc>
        <w:tc>
          <w:tcPr/>
          <w:p>
            <w:pPr>
              <w:pStyle w:val="Compact"/>
              <w:jc w:val="right"/>
            </w:pPr>
            <w:r>
              <w:t xml:space="preserve">46</w:t>
            </w:r>
          </w:p>
        </w:tc>
        <w:tc>
          <w:tcPr/>
          <w:p>
            <w:pPr>
              <w:pStyle w:val="Compact"/>
              <w:jc w:val="right"/>
            </w:pPr>
            <w:r>
              <w:t xml:space="preserve">0.23</w:t>
            </w:r>
          </w:p>
        </w:tc>
      </w:tr>
      <w:tr>
        <w:tc>
          <w:tcPr/>
          <w:p>
            <w:pPr>
              <w:pStyle w:val="Compact"/>
              <w:jc w:val="left"/>
            </w:pPr>
            <w:r>
              <w:t xml:space="preserve">Agree</w:t>
            </w:r>
          </w:p>
        </w:tc>
        <w:tc>
          <w:tcPr/>
          <w:p>
            <w:pPr>
              <w:pStyle w:val="Compact"/>
              <w:jc w:val="right"/>
            </w:pPr>
            <w:r>
              <w:t xml:space="preserve">15</w:t>
            </w:r>
          </w:p>
        </w:tc>
        <w:tc>
          <w:tcPr/>
          <w:p>
            <w:pPr>
              <w:pStyle w:val="Compact"/>
              <w:jc w:val="right"/>
            </w:pPr>
            <w:r>
              <w:t xml:space="preserve">0.07</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92" name="Picture"/>
            <a:graphic>
              <a:graphicData uri="http://schemas.openxmlformats.org/drawingml/2006/picture">
                <pic:pic>
                  <pic:nvPicPr>
                    <pic:cNvPr descr="SurveyAnalysisFakeS_files/figure-docx/unnamed-chunk-5-10.svg" id="9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94"/>
    <w:bookmarkStart w:id="98" w:name="likert9"/>
    <w:p>
      <w:pPr>
        <w:pStyle w:val="Heading3"/>
      </w:pPr>
      <w:r>
        <w:t xml:space="preserve">Likert9</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46</w:t>
            </w:r>
          </w:p>
        </w:tc>
        <w:tc>
          <w:tcPr/>
          <w:p>
            <w:pPr>
              <w:pStyle w:val="Compact"/>
              <w:jc w:val="right"/>
            </w:pPr>
            <w:r>
              <w:t xml:space="preserve">0.23</w:t>
            </w:r>
          </w:p>
        </w:tc>
      </w:tr>
      <w:tr>
        <w:tc>
          <w:tcPr/>
          <w:p>
            <w:pPr>
              <w:pStyle w:val="Compact"/>
              <w:jc w:val="left"/>
            </w:pPr>
            <w:r>
              <w:t xml:space="preserve">Disagree</w:t>
            </w:r>
          </w:p>
        </w:tc>
        <w:tc>
          <w:tcPr/>
          <w:p>
            <w:pPr>
              <w:pStyle w:val="Compact"/>
              <w:jc w:val="right"/>
            </w:pPr>
            <w:r>
              <w:t xml:space="preserve">75</w:t>
            </w:r>
          </w:p>
        </w:tc>
        <w:tc>
          <w:tcPr/>
          <w:p>
            <w:pPr>
              <w:pStyle w:val="Compact"/>
              <w:jc w:val="right"/>
            </w:pPr>
            <w:r>
              <w:t xml:space="preserve">0.38</w:t>
            </w:r>
          </w:p>
        </w:tc>
      </w:tr>
      <w:tr>
        <w:tc>
          <w:tcPr/>
          <w:p>
            <w:pPr>
              <w:pStyle w:val="Compact"/>
              <w:jc w:val="left"/>
            </w:pPr>
            <w:r>
              <w:t xml:space="preserve">Neutral</w:t>
            </w:r>
          </w:p>
        </w:tc>
        <w:tc>
          <w:tcPr/>
          <w:p>
            <w:pPr>
              <w:pStyle w:val="Compact"/>
              <w:jc w:val="right"/>
            </w:pPr>
            <w:r>
              <w:t xml:space="preserve">50</w:t>
            </w:r>
          </w:p>
        </w:tc>
        <w:tc>
          <w:tcPr/>
          <w:p>
            <w:pPr>
              <w:pStyle w:val="Compact"/>
              <w:jc w:val="right"/>
            </w:pPr>
            <w:r>
              <w:t xml:space="preserve">0.25</w:t>
            </w:r>
          </w:p>
        </w:tc>
      </w:tr>
      <w:tr>
        <w:tc>
          <w:tcPr/>
          <w:p>
            <w:pPr>
              <w:pStyle w:val="Compact"/>
              <w:jc w:val="left"/>
            </w:pPr>
            <w:r>
              <w:t xml:space="preserve">Agree</w:t>
            </w:r>
          </w:p>
        </w:tc>
        <w:tc>
          <w:tcPr/>
          <w:p>
            <w:pPr>
              <w:pStyle w:val="Compact"/>
              <w:jc w:val="right"/>
            </w:pPr>
            <w:r>
              <w:t xml:space="preserve">14</w:t>
            </w:r>
          </w:p>
        </w:tc>
        <w:tc>
          <w:tcPr/>
          <w:p>
            <w:pPr>
              <w:pStyle w:val="Compact"/>
              <w:jc w:val="right"/>
            </w:pPr>
            <w:r>
              <w:t xml:space="preserve">0.07</w:t>
            </w:r>
          </w:p>
        </w:tc>
      </w:tr>
      <w:tr>
        <w:tc>
          <w:tcPr/>
          <w:p>
            <w:pPr>
              <w:pStyle w:val="Compact"/>
              <w:jc w:val="left"/>
            </w:pPr>
            <w:r>
              <w:t xml:space="preserve">Strongly 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96" name="Picture"/>
            <a:graphic>
              <a:graphicData uri="http://schemas.openxmlformats.org/drawingml/2006/picture">
                <pic:pic>
                  <pic:nvPicPr>
                    <pic:cNvPr descr="SurveyAnalysisFakeS_files/figure-docx/unnamed-chunk-5-11.svg" id="9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98"/>
    <w:bookmarkStart w:id="102" w:name="likert10"/>
    <w:p>
      <w:pPr>
        <w:pStyle w:val="Heading3"/>
      </w:pPr>
      <w:r>
        <w:t xml:space="preserve">Likert10</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107</w:t>
            </w:r>
          </w:p>
        </w:tc>
        <w:tc>
          <w:tcPr/>
          <w:p>
            <w:pPr>
              <w:pStyle w:val="Compact"/>
              <w:jc w:val="right"/>
            </w:pPr>
            <w:r>
              <w:t xml:space="preserve">0.54</w:t>
            </w:r>
          </w:p>
        </w:tc>
      </w:tr>
      <w:tr>
        <w:tc>
          <w:tcPr/>
          <w:p>
            <w:pPr>
              <w:pStyle w:val="Compact"/>
              <w:jc w:val="left"/>
            </w:pPr>
            <w:r>
              <w:t xml:space="preserve">Disagree</w:t>
            </w:r>
          </w:p>
        </w:tc>
        <w:tc>
          <w:tcPr/>
          <w:p>
            <w:pPr>
              <w:pStyle w:val="Compact"/>
              <w:jc w:val="right"/>
            </w:pPr>
            <w:r>
              <w:t xml:space="preserve">73</w:t>
            </w:r>
          </w:p>
        </w:tc>
        <w:tc>
          <w:tcPr/>
          <w:p>
            <w:pPr>
              <w:pStyle w:val="Compact"/>
              <w:jc w:val="right"/>
            </w:pPr>
            <w:r>
              <w:t xml:space="preserve">0.36</w:t>
            </w:r>
          </w:p>
        </w:tc>
      </w:tr>
      <w:tr>
        <w:tc>
          <w:tcPr/>
          <w:p>
            <w:pPr>
              <w:pStyle w:val="Compact"/>
              <w:jc w:val="left"/>
            </w:pPr>
            <w:r>
              <w:t xml:space="preserve">Neutral</w:t>
            </w:r>
          </w:p>
        </w:tc>
        <w:tc>
          <w:tcPr/>
          <w:p>
            <w:pPr>
              <w:pStyle w:val="Compact"/>
              <w:jc w:val="right"/>
            </w:pPr>
            <w:r>
              <w:t xml:space="preserve">14</w:t>
            </w:r>
          </w:p>
        </w:tc>
        <w:tc>
          <w:tcPr/>
          <w:p>
            <w:pPr>
              <w:pStyle w:val="Compact"/>
              <w:jc w:val="right"/>
            </w:pPr>
            <w:r>
              <w:t xml:space="preserve">0.07</w:t>
            </w:r>
          </w:p>
        </w:tc>
      </w:tr>
      <w:tr>
        <w:tc>
          <w:tcPr/>
          <w:p>
            <w:pPr>
              <w:pStyle w:val="Compact"/>
              <w:jc w:val="left"/>
            </w:pPr>
            <w:r>
              <w:t xml:space="preserve">Agree</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5</w:t>
            </w:r>
          </w:p>
        </w:tc>
        <w:tc>
          <w:tcPr/>
          <w:p>
            <w:pPr>
              <w:pStyle w:val="Compact"/>
              <w:jc w:val="right"/>
            </w:pPr>
            <w:r>
              <w:t xml:space="preserve">0.03</w:t>
            </w:r>
          </w:p>
        </w:tc>
      </w:tr>
    </w:tbl>
    <w:p>
      <w:pPr>
        <w:pStyle w:val="BodyText"/>
      </w:pPr>
      <w:r>
        <w:drawing>
          <wp:inline>
            <wp:extent cx="5486400" cy="3657600"/>
            <wp:effectExtent b="0" l="0" r="0" t="0"/>
            <wp:docPr descr="" title="" id="100" name="Picture"/>
            <a:graphic>
              <a:graphicData uri="http://schemas.openxmlformats.org/drawingml/2006/picture">
                <pic:pic>
                  <pic:nvPicPr>
                    <pic:cNvPr descr="SurveyAnalysisFakeS_files/figure-docx/unnamed-chunk-5-12.svg" id="10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02"/>
    <w:bookmarkStart w:id="106" w:name="likert11"/>
    <w:p>
      <w:pPr>
        <w:pStyle w:val="Heading3"/>
      </w:pPr>
      <w:r>
        <w:t xml:space="preserve">Likert11</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42</w:t>
            </w:r>
          </w:p>
        </w:tc>
        <w:tc>
          <w:tcPr/>
          <w:p>
            <w:pPr>
              <w:pStyle w:val="Compact"/>
              <w:jc w:val="right"/>
            </w:pPr>
            <w:r>
              <w:t xml:space="preserve">0.21</w:t>
            </w:r>
          </w:p>
        </w:tc>
      </w:tr>
      <w:tr>
        <w:tc>
          <w:tcPr/>
          <w:p>
            <w:pPr>
              <w:pStyle w:val="Compact"/>
              <w:jc w:val="left"/>
            </w:pPr>
            <w:r>
              <w:t xml:space="preserve">Disagree</w:t>
            </w:r>
          </w:p>
        </w:tc>
        <w:tc>
          <w:tcPr/>
          <w:p>
            <w:pPr>
              <w:pStyle w:val="Compact"/>
              <w:jc w:val="right"/>
            </w:pPr>
            <w:r>
              <w:t xml:space="preserve">86</w:t>
            </w:r>
          </w:p>
        </w:tc>
        <w:tc>
          <w:tcPr/>
          <w:p>
            <w:pPr>
              <w:pStyle w:val="Compact"/>
              <w:jc w:val="right"/>
            </w:pPr>
            <w:r>
              <w:t xml:space="preserve">0.43</w:t>
            </w:r>
          </w:p>
        </w:tc>
      </w:tr>
      <w:tr>
        <w:tc>
          <w:tcPr/>
          <w:p>
            <w:pPr>
              <w:pStyle w:val="Compact"/>
              <w:jc w:val="left"/>
            </w:pPr>
            <w:r>
              <w:t xml:space="preserve">Neutral</w:t>
            </w:r>
          </w:p>
        </w:tc>
        <w:tc>
          <w:tcPr/>
          <w:p>
            <w:pPr>
              <w:pStyle w:val="Compact"/>
              <w:jc w:val="right"/>
            </w:pPr>
            <w:r>
              <w:t xml:space="preserve">44</w:t>
            </w:r>
          </w:p>
        </w:tc>
        <w:tc>
          <w:tcPr/>
          <w:p>
            <w:pPr>
              <w:pStyle w:val="Compact"/>
              <w:jc w:val="right"/>
            </w:pPr>
            <w:r>
              <w:t xml:space="preserve">0.22</w:t>
            </w:r>
          </w:p>
        </w:tc>
      </w:tr>
      <w:tr>
        <w:tc>
          <w:tcPr/>
          <w:p>
            <w:pPr>
              <w:pStyle w:val="Compact"/>
              <w:jc w:val="left"/>
            </w:pPr>
            <w:r>
              <w:t xml:space="preserve">Agree</w:t>
            </w:r>
          </w:p>
        </w:tc>
        <w:tc>
          <w:tcPr/>
          <w:p>
            <w:pPr>
              <w:pStyle w:val="Compact"/>
              <w:jc w:val="right"/>
            </w:pPr>
            <w:r>
              <w:t xml:space="preserve">13</w:t>
            </w:r>
          </w:p>
        </w:tc>
        <w:tc>
          <w:tcPr/>
          <w:p>
            <w:pPr>
              <w:pStyle w:val="Compact"/>
              <w:jc w:val="right"/>
            </w:pPr>
            <w:r>
              <w:t xml:space="preserve">0.06</w:t>
            </w:r>
          </w:p>
        </w:tc>
      </w:tr>
      <w:tr>
        <w:tc>
          <w:tcPr/>
          <w:p>
            <w:pPr>
              <w:pStyle w:val="Compact"/>
              <w:jc w:val="left"/>
            </w:pPr>
            <w:r>
              <w:t xml:space="preserve">Strongly 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104" name="Picture"/>
            <a:graphic>
              <a:graphicData uri="http://schemas.openxmlformats.org/drawingml/2006/picture">
                <pic:pic>
                  <pic:nvPicPr>
                    <pic:cNvPr descr="SurveyAnalysisFakeS_files/figure-docx/unnamed-chunk-5-13.svg" id="10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06"/>
    <w:bookmarkStart w:id="110" w:name="likert12"/>
    <w:p>
      <w:pPr>
        <w:pStyle w:val="Heading3"/>
      </w:pPr>
      <w:r>
        <w:t xml:space="preserve">Likert12</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20</w:t>
            </w:r>
          </w:p>
        </w:tc>
        <w:tc>
          <w:tcPr/>
          <w:p>
            <w:pPr>
              <w:pStyle w:val="Compact"/>
              <w:jc w:val="right"/>
            </w:pPr>
            <w:r>
              <w:t xml:space="preserve">0.10</w:t>
            </w:r>
          </w:p>
        </w:tc>
      </w:tr>
      <w:tr>
        <w:tc>
          <w:tcPr/>
          <w:p>
            <w:pPr>
              <w:pStyle w:val="Compact"/>
              <w:jc w:val="left"/>
            </w:pPr>
            <w:r>
              <w:t xml:space="preserve">Disagree</w:t>
            </w:r>
          </w:p>
        </w:tc>
        <w:tc>
          <w:tcPr/>
          <w:p>
            <w:pPr>
              <w:pStyle w:val="Compact"/>
              <w:jc w:val="right"/>
            </w:pPr>
            <w:r>
              <w:t xml:space="preserve">69</w:t>
            </w:r>
          </w:p>
        </w:tc>
        <w:tc>
          <w:tcPr/>
          <w:p>
            <w:pPr>
              <w:pStyle w:val="Compact"/>
              <w:jc w:val="right"/>
            </w:pPr>
            <w:r>
              <w:t xml:space="preserve">0.34</w:t>
            </w:r>
          </w:p>
        </w:tc>
      </w:tr>
      <w:tr>
        <w:tc>
          <w:tcPr/>
          <w:p>
            <w:pPr>
              <w:pStyle w:val="Compact"/>
              <w:jc w:val="left"/>
            </w:pPr>
            <w:r>
              <w:t xml:space="preserve">Neutral</w:t>
            </w:r>
          </w:p>
        </w:tc>
        <w:tc>
          <w:tcPr/>
          <w:p>
            <w:pPr>
              <w:pStyle w:val="Compact"/>
              <w:jc w:val="right"/>
            </w:pPr>
            <w:r>
              <w:t xml:space="preserve">57</w:t>
            </w:r>
          </w:p>
        </w:tc>
        <w:tc>
          <w:tcPr/>
          <w:p>
            <w:pPr>
              <w:pStyle w:val="Compact"/>
              <w:jc w:val="right"/>
            </w:pPr>
            <w:r>
              <w:t xml:space="preserve">0.28</w:t>
            </w:r>
          </w:p>
        </w:tc>
      </w:tr>
      <w:tr>
        <w:tc>
          <w:tcPr/>
          <w:p>
            <w:pPr>
              <w:pStyle w:val="Compact"/>
              <w:jc w:val="left"/>
            </w:pPr>
            <w:r>
              <w:t xml:space="preserve">Agree</w:t>
            </w:r>
          </w:p>
        </w:tc>
        <w:tc>
          <w:tcPr/>
          <w:p>
            <w:pPr>
              <w:pStyle w:val="Compact"/>
              <w:jc w:val="right"/>
            </w:pPr>
            <w:r>
              <w:t xml:space="preserve">33</w:t>
            </w:r>
          </w:p>
        </w:tc>
        <w:tc>
          <w:tcPr/>
          <w:p>
            <w:pPr>
              <w:pStyle w:val="Compact"/>
              <w:jc w:val="right"/>
            </w:pPr>
            <w:r>
              <w:t xml:space="preserve">0.16</w:t>
            </w:r>
          </w:p>
        </w:tc>
      </w:tr>
      <w:tr>
        <w:tc>
          <w:tcPr/>
          <w:p>
            <w:pPr>
              <w:pStyle w:val="Compact"/>
              <w:jc w:val="left"/>
            </w:pPr>
            <w:r>
              <w:t xml:space="preserve">Strongly Agree</w:t>
            </w:r>
          </w:p>
        </w:tc>
        <w:tc>
          <w:tcPr/>
          <w:p>
            <w:pPr>
              <w:pStyle w:val="Compact"/>
              <w:jc w:val="right"/>
            </w:pPr>
            <w:r>
              <w:t xml:space="preserve">11</w:t>
            </w:r>
          </w:p>
        </w:tc>
        <w:tc>
          <w:tcPr/>
          <w:p>
            <w:pPr>
              <w:pStyle w:val="Compact"/>
              <w:jc w:val="right"/>
            </w:pPr>
            <w:r>
              <w:t xml:space="preserve">0.06</w:t>
            </w:r>
          </w:p>
        </w:tc>
      </w:tr>
      <w:tr>
        <w:tc>
          <w:tcPr/>
          <w:p>
            <w:pPr>
              <w:pStyle w:val="Compact"/>
              <w:jc w:val="left"/>
            </w:pPr>
            <w:r>
              <w:t xml:space="preserve">Not Answered</w:t>
            </w:r>
          </w:p>
        </w:tc>
        <w:tc>
          <w:tcPr/>
          <w:p>
            <w:pPr>
              <w:pStyle w:val="Compact"/>
              <w:jc w:val="right"/>
            </w:pPr>
            <w:r>
              <w:t xml:space="preserve">10</w:t>
            </w:r>
          </w:p>
        </w:tc>
        <w:tc>
          <w:tcPr/>
          <w:p>
            <w:pPr>
              <w:pStyle w:val="Compact"/>
              <w:jc w:val="right"/>
            </w:pPr>
            <w:r>
              <w:t xml:space="preserve">0.05</w:t>
            </w:r>
          </w:p>
        </w:tc>
      </w:tr>
    </w:tbl>
    <w:p>
      <w:pPr>
        <w:pStyle w:val="BodyText"/>
      </w:pPr>
      <w:r>
        <w:drawing>
          <wp:inline>
            <wp:extent cx="5486400" cy="3657600"/>
            <wp:effectExtent b="0" l="0" r="0" t="0"/>
            <wp:docPr descr="" title="" id="108" name="Picture"/>
            <a:graphic>
              <a:graphicData uri="http://schemas.openxmlformats.org/drawingml/2006/picture">
                <pic:pic>
                  <pic:nvPicPr>
                    <pic:cNvPr descr="SurveyAnalysisFakeS_files/figure-docx/unnamed-chunk-5-14.svg" id="10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10"/>
    <w:bookmarkStart w:id="114" w:name="likert13"/>
    <w:p>
      <w:pPr>
        <w:pStyle w:val="Heading3"/>
      </w:pPr>
      <w:r>
        <w:t xml:space="preserve">Likert13</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57</w:t>
            </w:r>
          </w:p>
        </w:tc>
        <w:tc>
          <w:tcPr/>
          <w:p>
            <w:pPr>
              <w:pStyle w:val="Compact"/>
              <w:jc w:val="right"/>
            </w:pPr>
            <w:r>
              <w:t xml:space="preserve">0.28</w:t>
            </w:r>
          </w:p>
        </w:tc>
      </w:tr>
      <w:tr>
        <w:tc>
          <w:tcPr/>
          <w:p>
            <w:pPr>
              <w:pStyle w:val="Compact"/>
              <w:jc w:val="left"/>
            </w:pPr>
            <w:r>
              <w:t xml:space="preserve">Disagree</w:t>
            </w:r>
          </w:p>
        </w:tc>
        <w:tc>
          <w:tcPr/>
          <w:p>
            <w:pPr>
              <w:pStyle w:val="Compact"/>
              <w:jc w:val="right"/>
            </w:pPr>
            <w:r>
              <w:t xml:space="preserve">74</w:t>
            </w:r>
          </w:p>
        </w:tc>
        <w:tc>
          <w:tcPr/>
          <w:p>
            <w:pPr>
              <w:pStyle w:val="Compact"/>
              <w:jc w:val="right"/>
            </w:pPr>
            <w:r>
              <w:t xml:space="preserve">0.37</w:t>
            </w:r>
          </w:p>
        </w:tc>
      </w:tr>
      <w:tr>
        <w:tc>
          <w:tcPr/>
          <w:p>
            <w:pPr>
              <w:pStyle w:val="Compact"/>
              <w:jc w:val="left"/>
            </w:pPr>
            <w:r>
              <w:t xml:space="preserve">Neutral</w:t>
            </w:r>
          </w:p>
        </w:tc>
        <w:tc>
          <w:tcPr/>
          <w:p>
            <w:pPr>
              <w:pStyle w:val="Compact"/>
              <w:jc w:val="right"/>
            </w:pPr>
            <w:r>
              <w:t xml:space="preserve">44</w:t>
            </w:r>
          </w:p>
        </w:tc>
        <w:tc>
          <w:tcPr/>
          <w:p>
            <w:pPr>
              <w:pStyle w:val="Compact"/>
              <w:jc w:val="right"/>
            </w:pPr>
            <w:r>
              <w:t xml:space="preserve">0.22</w:t>
            </w:r>
          </w:p>
        </w:tc>
      </w:tr>
      <w:tr>
        <w:tc>
          <w:tcPr/>
          <w:p>
            <w:pPr>
              <w:pStyle w:val="Compact"/>
              <w:jc w:val="left"/>
            </w:pPr>
            <w:r>
              <w:t xml:space="preserve">Agree</w:t>
            </w:r>
          </w:p>
        </w:tc>
        <w:tc>
          <w:tcPr/>
          <w:p>
            <w:pPr>
              <w:pStyle w:val="Compact"/>
              <w:jc w:val="right"/>
            </w:pPr>
            <w:r>
              <w:t xml:space="preserve">17</w:t>
            </w:r>
          </w:p>
        </w:tc>
        <w:tc>
          <w:tcPr/>
          <w:p>
            <w:pPr>
              <w:pStyle w:val="Compact"/>
              <w:jc w:val="right"/>
            </w:pPr>
            <w:r>
              <w:t xml:space="preserve">0.09</w:t>
            </w:r>
          </w:p>
        </w:tc>
      </w:tr>
      <w:tr>
        <w:tc>
          <w:tcPr/>
          <w:p>
            <w:pPr>
              <w:pStyle w:val="Compact"/>
              <w:jc w:val="left"/>
            </w:pPr>
            <w:r>
              <w:t xml:space="preserve">Strongly Agree</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7</w:t>
            </w:r>
          </w:p>
        </w:tc>
        <w:tc>
          <w:tcPr/>
          <w:p>
            <w:pPr>
              <w:pStyle w:val="Compact"/>
              <w:jc w:val="right"/>
            </w:pPr>
            <w:r>
              <w:t xml:space="preserve">0.04</w:t>
            </w:r>
          </w:p>
        </w:tc>
      </w:tr>
    </w:tbl>
    <w:p>
      <w:pPr>
        <w:pStyle w:val="BodyText"/>
      </w:pPr>
      <w:r>
        <w:drawing>
          <wp:inline>
            <wp:extent cx="5486400" cy="3657600"/>
            <wp:effectExtent b="0" l="0" r="0" t="0"/>
            <wp:docPr descr="" title="" id="112" name="Picture"/>
            <a:graphic>
              <a:graphicData uri="http://schemas.openxmlformats.org/drawingml/2006/picture">
                <pic:pic>
                  <pic:nvPicPr>
                    <pic:cNvPr descr="SurveyAnalysisFakeS_files/figure-docx/unnamed-chunk-5-15.svg" id="11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14"/>
    <w:bookmarkStart w:id="118" w:name="likert14"/>
    <w:p>
      <w:pPr>
        <w:pStyle w:val="Heading3"/>
      </w:pPr>
      <w:r>
        <w:t xml:space="preserve">Likert14</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68</w:t>
            </w:r>
          </w:p>
        </w:tc>
        <w:tc>
          <w:tcPr/>
          <w:p>
            <w:pPr>
              <w:pStyle w:val="Compact"/>
              <w:jc w:val="right"/>
            </w:pPr>
            <w:r>
              <w:t xml:space="preserve">0.34</w:t>
            </w:r>
          </w:p>
        </w:tc>
      </w:tr>
      <w:tr>
        <w:tc>
          <w:tcPr/>
          <w:p>
            <w:pPr>
              <w:pStyle w:val="Compact"/>
              <w:jc w:val="left"/>
            </w:pPr>
            <w:r>
              <w:t xml:space="preserve">Disagree</w:t>
            </w:r>
          </w:p>
        </w:tc>
        <w:tc>
          <w:tcPr/>
          <w:p>
            <w:pPr>
              <w:pStyle w:val="Compact"/>
              <w:jc w:val="right"/>
            </w:pPr>
            <w:r>
              <w:t xml:space="preserve">93</w:t>
            </w:r>
          </w:p>
        </w:tc>
        <w:tc>
          <w:tcPr/>
          <w:p>
            <w:pPr>
              <w:pStyle w:val="Compact"/>
              <w:jc w:val="right"/>
            </w:pPr>
            <w:r>
              <w:t xml:space="preserve">0.47</w:t>
            </w:r>
          </w:p>
        </w:tc>
      </w:tr>
      <w:tr>
        <w:tc>
          <w:tcPr/>
          <w:p>
            <w:pPr>
              <w:pStyle w:val="Compact"/>
              <w:jc w:val="left"/>
            </w:pPr>
            <w:r>
              <w:t xml:space="preserve">Neutral</w:t>
            </w:r>
          </w:p>
        </w:tc>
        <w:tc>
          <w:tcPr/>
          <w:p>
            <w:pPr>
              <w:pStyle w:val="Compact"/>
              <w:jc w:val="right"/>
            </w:pPr>
            <w:r>
              <w:t xml:space="preserve">24</w:t>
            </w:r>
          </w:p>
        </w:tc>
        <w:tc>
          <w:tcPr/>
          <w:p>
            <w:pPr>
              <w:pStyle w:val="Compact"/>
              <w:jc w:val="right"/>
            </w:pPr>
            <w:r>
              <w:t xml:space="preserve">0.12</w:t>
            </w:r>
          </w:p>
        </w:tc>
      </w:tr>
      <w:tr>
        <w:tc>
          <w:tcPr/>
          <w:p>
            <w:pPr>
              <w:pStyle w:val="Compact"/>
              <w:jc w:val="left"/>
            </w:pPr>
            <w:r>
              <w:t xml:space="preserve">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Strongly 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Not Answered</w:t>
            </w:r>
          </w:p>
        </w:tc>
        <w:tc>
          <w:tcPr/>
          <w:p>
            <w:pPr>
              <w:pStyle w:val="Compact"/>
              <w:jc w:val="right"/>
            </w:pPr>
            <w:r>
              <w:t xml:space="preserve">13</w:t>
            </w:r>
          </w:p>
        </w:tc>
        <w:tc>
          <w:tcPr/>
          <w:p>
            <w:pPr>
              <w:pStyle w:val="Compact"/>
              <w:jc w:val="right"/>
            </w:pPr>
            <w:r>
              <w:t xml:space="preserve">0.06</w:t>
            </w:r>
          </w:p>
        </w:tc>
      </w:tr>
    </w:tbl>
    <w:p>
      <w:pPr>
        <w:pStyle w:val="BodyText"/>
      </w:pPr>
      <w:r>
        <w:drawing>
          <wp:inline>
            <wp:extent cx="5486400" cy="3657600"/>
            <wp:effectExtent b="0" l="0" r="0" t="0"/>
            <wp:docPr descr="" title="" id="116" name="Picture"/>
            <a:graphic>
              <a:graphicData uri="http://schemas.openxmlformats.org/drawingml/2006/picture">
                <pic:pic>
                  <pic:nvPicPr>
                    <pic:cNvPr descr="SurveyAnalysisFakeS_files/figure-docx/unnamed-chunk-5-16.svg" id="11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18"/>
    <w:bookmarkStart w:id="122" w:name="likert15"/>
    <w:p>
      <w:pPr>
        <w:pStyle w:val="Heading3"/>
      </w:pPr>
      <w:r>
        <w:t xml:space="preserve">Likert15</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Disagree</w:t>
            </w:r>
          </w:p>
        </w:tc>
        <w:tc>
          <w:tcPr/>
          <w:p>
            <w:pPr>
              <w:pStyle w:val="Compact"/>
              <w:jc w:val="right"/>
            </w:pPr>
            <w:r>
              <w:t xml:space="preserve">9</w:t>
            </w:r>
          </w:p>
        </w:tc>
        <w:tc>
          <w:tcPr/>
          <w:p>
            <w:pPr>
              <w:pStyle w:val="Compact"/>
              <w:jc w:val="right"/>
            </w:pPr>
            <w:r>
              <w:t xml:space="preserve">0.04</w:t>
            </w:r>
          </w:p>
        </w:tc>
      </w:tr>
      <w:tr>
        <w:tc>
          <w:tcPr/>
          <w:p>
            <w:pPr>
              <w:pStyle w:val="Compact"/>
              <w:jc w:val="left"/>
            </w:pPr>
            <w:r>
              <w:t xml:space="preserve">Neutral</w:t>
            </w:r>
          </w:p>
        </w:tc>
        <w:tc>
          <w:tcPr/>
          <w:p>
            <w:pPr>
              <w:pStyle w:val="Compact"/>
              <w:jc w:val="right"/>
            </w:pPr>
            <w:r>
              <w:t xml:space="preserve">36</w:t>
            </w:r>
          </w:p>
        </w:tc>
        <w:tc>
          <w:tcPr/>
          <w:p>
            <w:pPr>
              <w:pStyle w:val="Compact"/>
              <w:jc w:val="right"/>
            </w:pPr>
            <w:r>
              <w:t xml:space="preserve">0.18</w:t>
            </w:r>
          </w:p>
        </w:tc>
      </w:tr>
      <w:tr>
        <w:tc>
          <w:tcPr/>
          <w:p>
            <w:pPr>
              <w:pStyle w:val="Compact"/>
              <w:jc w:val="left"/>
            </w:pPr>
            <w:r>
              <w:t xml:space="preserve">Agree</w:t>
            </w:r>
          </w:p>
        </w:tc>
        <w:tc>
          <w:tcPr/>
          <w:p>
            <w:pPr>
              <w:pStyle w:val="Compact"/>
              <w:jc w:val="right"/>
            </w:pPr>
            <w:r>
              <w:t xml:space="preserve">77</w:t>
            </w:r>
          </w:p>
        </w:tc>
        <w:tc>
          <w:tcPr/>
          <w:p>
            <w:pPr>
              <w:pStyle w:val="Compact"/>
              <w:jc w:val="right"/>
            </w:pPr>
            <w:r>
              <w:t xml:space="preserve">0.38</w:t>
            </w:r>
          </w:p>
        </w:tc>
      </w:tr>
      <w:tr>
        <w:tc>
          <w:tcPr/>
          <w:p>
            <w:pPr>
              <w:pStyle w:val="Compact"/>
              <w:jc w:val="left"/>
            </w:pPr>
            <w:r>
              <w:t xml:space="preserve">Strongly Agree</w:t>
            </w:r>
          </w:p>
        </w:tc>
        <w:tc>
          <w:tcPr/>
          <w:p>
            <w:pPr>
              <w:pStyle w:val="Compact"/>
              <w:jc w:val="right"/>
            </w:pPr>
            <w:r>
              <w:t xml:space="preserve">69</w:t>
            </w:r>
          </w:p>
        </w:tc>
        <w:tc>
          <w:tcPr/>
          <w:p>
            <w:pPr>
              <w:pStyle w:val="Compact"/>
              <w:jc w:val="right"/>
            </w:pPr>
            <w:r>
              <w:t xml:space="preserve">0.34</w:t>
            </w:r>
          </w:p>
        </w:tc>
      </w:tr>
      <w:tr>
        <w:tc>
          <w:tcPr/>
          <w:p>
            <w:pPr>
              <w:pStyle w:val="Compact"/>
              <w:jc w:val="left"/>
            </w:pPr>
            <w:r>
              <w:t xml:space="preserve">Not Answered</w:t>
            </w:r>
          </w:p>
        </w:tc>
        <w:tc>
          <w:tcPr/>
          <w:p>
            <w:pPr>
              <w:pStyle w:val="Compact"/>
              <w:jc w:val="right"/>
            </w:pPr>
            <w:r>
              <w:t xml:space="preserve">7</w:t>
            </w:r>
          </w:p>
        </w:tc>
        <w:tc>
          <w:tcPr/>
          <w:p>
            <w:pPr>
              <w:pStyle w:val="Compact"/>
              <w:jc w:val="right"/>
            </w:pPr>
            <w:r>
              <w:t xml:space="preserve">0.04</w:t>
            </w:r>
          </w:p>
        </w:tc>
      </w:tr>
    </w:tbl>
    <w:p>
      <w:pPr>
        <w:pStyle w:val="BodyText"/>
      </w:pPr>
      <w:r>
        <w:drawing>
          <wp:inline>
            <wp:extent cx="5486400" cy="3657600"/>
            <wp:effectExtent b="0" l="0" r="0" t="0"/>
            <wp:docPr descr="" title="" id="120" name="Picture"/>
            <a:graphic>
              <a:graphicData uri="http://schemas.openxmlformats.org/drawingml/2006/picture">
                <pic:pic>
                  <pic:nvPicPr>
                    <pic:cNvPr descr="SurveyAnalysisFakeS_files/figure-docx/unnamed-chunk-5-17.svg" id="12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19"/>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22"/>
    <w:bookmarkStart w:id="126" w:name="likert16"/>
    <w:p>
      <w:pPr>
        <w:pStyle w:val="Heading3"/>
      </w:pPr>
      <w:r>
        <w:t xml:space="preserve">Likert16</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3</w:t>
            </w:r>
          </w:p>
        </w:tc>
        <w:tc>
          <w:tcPr/>
          <w:p>
            <w:pPr>
              <w:pStyle w:val="Compact"/>
              <w:jc w:val="right"/>
            </w:pPr>
            <w:r>
              <w:t xml:space="preserve">0.01</w:t>
            </w:r>
          </w:p>
        </w:tc>
      </w:tr>
      <w:tr>
        <w:tc>
          <w:tcPr/>
          <w:p>
            <w:pPr>
              <w:pStyle w:val="Compact"/>
              <w:jc w:val="left"/>
            </w:pPr>
            <w:r>
              <w:t xml:space="preserve">Disagree</w:t>
            </w:r>
          </w:p>
        </w:tc>
        <w:tc>
          <w:tcPr/>
          <w:p>
            <w:pPr>
              <w:pStyle w:val="Compact"/>
              <w:jc w:val="right"/>
            </w:pPr>
            <w:r>
              <w:t xml:space="preserve">13</w:t>
            </w:r>
          </w:p>
        </w:tc>
        <w:tc>
          <w:tcPr/>
          <w:p>
            <w:pPr>
              <w:pStyle w:val="Compact"/>
              <w:jc w:val="right"/>
            </w:pPr>
            <w:r>
              <w:t xml:space="preserve">0.06</w:t>
            </w:r>
          </w:p>
        </w:tc>
      </w:tr>
      <w:tr>
        <w:tc>
          <w:tcPr/>
          <w:p>
            <w:pPr>
              <w:pStyle w:val="Compact"/>
              <w:jc w:val="left"/>
            </w:pPr>
            <w:r>
              <w:t xml:space="preserve">Neutral</w:t>
            </w:r>
          </w:p>
        </w:tc>
        <w:tc>
          <w:tcPr/>
          <w:p>
            <w:pPr>
              <w:pStyle w:val="Compact"/>
              <w:jc w:val="right"/>
            </w:pPr>
            <w:r>
              <w:t xml:space="preserve">56</w:t>
            </w:r>
          </w:p>
        </w:tc>
        <w:tc>
          <w:tcPr/>
          <w:p>
            <w:pPr>
              <w:pStyle w:val="Compact"/>
              <w:jc w:val="right"/>
            </w:pPr>
            <w:r>
              <w:t xml:space="preserve">0.28</w:t>
            </w:r>
          </w:p>
        </w:tc>
      </w:tr>
      <w:tr>
        <w:tc>
          <w:tcPr/>
          <w:p>
            <w:pPr>
              <w:pStyle w:val="Compact"/>
              <w:jc w:val="left"/>
            </w:pPr>
            <w:r>
              <w:t xml:space="preserve">Agree</w:t>
            </w:r>
          </w:p>
        </w:tc>
        <w:tc>
          <w:tcPr/>
          <w:p>
            <w:pPr>
              <w:pStyle w:val="Compact"/>
              <w:jc w:val="right"/>
            </w:pPr>
            <w:r>
              <w:t xml:space="preserve">81</w:t>
            </w:r>
          </w:p>
        </w:tc>
        <w:tc>
          <w:tcPr/>
          <w:p>
            <w:pPr>
              <w:pStyle w:val="Compact"/>
              <w:jc w:val="right"/>
            </w:pPr>
            <w:r>
              <w:t xml:space="preserve">0.41</w:t>
            </w:r>
          </w:p>
        </w:tc>
      </w:tr>
      <w:tr>
        <w:tc>
          <w:tcPr/>
          <w:p>
            <w:pPr>
              <w:pStyle w:val="Compact"/>
              <w:jc w:val="left"/>
            </w:pPr>
            <w:r>
              <w:t xml:space="preserve">Strongly Agree</w:t>
            </w:r>
          </w:p>
        </w:tc>
        <w:tc>
          <w:tcPr/>
          <w:p>
            <w:pPr>
              <w:pStyle w:val="Compact"/>
              <w:jc w:val="right"/>
            </w:pPr>
            <w:r>
              <w:t xml:space="preserve">40</w:t>
            </w:r>
          </w:p>
        </w:tc>
        <w:tc>
          <w:tcPr/>
          <w:p>
            <w:pPr>
              <w:pStyle w:val="Compact"/>
              <w:jc w:val="right"/>
            </w:pPr>
            <w:r>
              <w:t xml:space="preserve">0.20</w:t>
            </w:r>
          </w:p>
        </w:tc>
      </w:tr>
      <w:tr>
        <w:tc>
          <w:tcPr/>
          <w:p>
            <w:pPr>
              <w:pStyle w:val="Compact"/>
              <w:jc w:val="left"/>
            </w:pPr>
            <w:r>
              <w:t xml:space="preserve">Not Answered</w:t>
            </w:r>
          </w:p>
        </w:tc>
        <w:tc>
          <w:tcPr/>
          <w:p>
            <w:pPr>
              <w:pStyle w:val="Compact"/>
              <w:jc w:val="right"/>
            </w:pPr>
            <w:r>
              <w:t xml:space="preserve">7</w:t>
            </w:r>
          </w:p>
        </w:tc>
        <w:tc>
          <w:tcPr/>
          <w:p>
            <w:pPr>
              <w:pStyle w:val="Compact"/>
              <w:jc w:val="right"/>
            </w:pPr>
            <w:r>
              <w:t xml:space="preserve">0.04</w:t>
            </w:r>
          </w:p>
        </w:tc>
      </w:tr>
    </w:tbl>
    <w:p>
      <w:pPr>
        <w:pStyle w:val="BodyText"/>
      </w:pPr>
      <w:r>
        <w:drawing>
          <wp:inline>
            <wp:extent cx="5486400" cy="3657600"/>
            <wp:effectExtent b="0" l="0" r="0" t="0"/>
            <wp:docPr descr="" title="" id="124" name="Picture"/>
            <a:graphic>
              <a:graphicData uri="http://schemas.openxmlformats.org/drawingml/2006/picture">
                <pic:pic>
                  <pic:nvPicPr>
                    <pic:cNvPr descr="SurveyAnalysisFakeS_files/figure-docx/unnamed-chunk-5-18.svg" id="12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23"/>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26"/>
    <w:bookmarkStart w:id="130" w:name="likert17"/>
    <w:p>
      <w:pPr>
        <w:pStyle w:val="Heading3"/>
      </w:pPr>
      <w:r>
        <w:t xml:space="preserve">Likert17</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2</w:t>
            </w:r>
          </w:p>
        </w:tc>
        <w:tc>
          <w:tcPr/>
          <w:p>
            <w:pPr>
              <w:pStyle w:val="Compact"/>
              <w:jc w:val="right"/>
            </w:pPr>
            <w:r>
              <w:t xml:space="preserve">0.01</w:t>
            </w:r>
          </w:p>
        </w:tc>
      </w:tr>
      <w:tr>
        <w:tc>
          <w:tcPr/>
          <w:p>
            <w:pPr>
              <w:pStyle w:val="Compact"/>
              <w:jc w:val="left"/>
            </w:pPr>
            <w:r>
              <w:t xml:space="preserve">Disagree</w:t>
            </w:r>
          </w:p>
        </w:tc>
        <w:tc>
          <w:tcPr/>
          <w:p>
            <w:pPr>
              <w:pStyle w:val="Compact"/>
              <w:jc w:val="right"/>
            </w:pPr>
            <w:r>
              <w:t xml:space="preserve">14</w:t>
            </w:r>
          </w:p>
        </w:tc>
        <w:tc>
          <w:tcPr/>
          <w:p>
            <w:pPr>
              <w:pStyle w:val="Compact"/>
              <w:jc w:val="right"/>
            </w:pPr>
            <w:r>
              <w:t xml:space="preserve">0.07</w:t>
            </w:r>
          </w:p>
        </w:tc>
      </w:tr>
      <w:tr>
        <w:tc>
          <w:tcPr/>
          <w:p>
            <w:pPr>
              <w:pStyle w:val="Compact"/>
              <w:jc w:val="left"/>
            </w:pPr>
            <w:r>
              <w:t xml:space="preserve">Neutral</w:t>
            </w:r>
          </w:p>
        </w:tc>
        <w:tc>
          <w:tcPr/>
          <w:p>
            <w:pPr>
              <w:pStyle w:val="Compact"/>
              <w:jc w:val="right"/>
            </w:pPr>
            <w:r>
              <w:t xml:space="preserve">56</w:t>
            </w:r>
          </w:p>
        </w:tc>
        <w:tc>
          <w:tcPr/>
          <w:p>
            <w:pPr>
              <w:pStyle w:val="Compact"/>
              <w:jc w:val="right"/>
            </w:pPr>
            <w:r>
              <w:t xml:space="preserve">0.28</w:t>
            </w:r>
          </w:p>
        </w:tc>
      </w:tr>
      <w:tr>
        <w:tc>
          <w:tcPr/>
          <w:p>
            <w:pPr>
              <w:pStyle w:val="Compact"/>
              <w:jc w:val="left"/>
            </w:pPr>
            <w:r>
              <w:t xml:space="preserve">Agree</w:t>
            </w:r>
          </w:p>
        </w:tc>
        <w:tc>
          <w:tcPr/>
          <w:p>
            <w:pPr>
              <w:pStyle w:val="Compact"/>
              <w:jc w:val="right"/>
            </w:pPr>
            <w:r>
              <w:t xml:space="preserve">80</w:t>
            </w:r>
          </w:p>
        </w:tc>
        <w:tc>
          <w:tcPr/>
          <w:p>
            <w:pPr>
              <w:pStyle w:val="Compact"/>
              <w:jc w:val="right"/>
            </w:pPr>
            <w:r>
              <w:t xml:space="preserve">0.40</w:t>
            </w:r>
          </w:p>
        </w:tc>
      </w:tr>
      <w:tr>
        <w:tc>
          <w:tcPr/>
          <w:p>
            <w:pPr>
              <w:pStyle w:val="Compact"/>
              <w:jc w:val="left"/>
            </w:pPr>
            <w:r>
              <w:t xml:space="preserve">Strongly Agree</w:t>
            </w:r>
          </w:p>
        </w:tc>
        <w:tc>
          <w:tcPr/>
          <w:p>
            <w:pPr>
              <w:pStyle w:val="Compact"/>
              <w:jc w:val="right"/>
            </w:pPr>
            <w:r>
              <w:t xml:space="preserve">37</w:t>
            </w:r>
          </w:p>
        </w:tc>
        <w:tc>
          <w:tcPr/>
          <w:p>
            <w:pPr>
              <w:pStyle w:val="Compact"/>
              <w:jc w:val="right"/>
            </w:pPr>
            <w:r>
              <w:t xml:space="preserve">0.18</w:t>
            </w:r>
          </w:p>
        </w:tc>
      </w:tr>
      <w:tr>
        <w:tc>
          <w:tcPr/>
          <w:p>
            <w:pPr>
              <w:pStyle w:val="Compact"/>
              <w:jc w:val="left"/>
            </w:pPr>
            <w:r>
              <w:t xml:space="preserve">Not Answered</w:t>
            </w:r>
          </w:p>
        </w:tc>
        <w:tc>
          <w:tcPr/>
          <w:p>
            <w:pPr>
              <w:pStyle w:val="Compact"/>
              <w:jc w:val="right"/>
            </w:pPr>
            <w:r>
              <w:t xml:space="preserve">11</w:t>
            </w:r>
          </w:p>
        </w:tc>
        <w:tc>
          <w:tcPr/>
          <w:p>
            <w:pPr>
              <w:pStyle w:val="Compact"/>
              <w:jc w:val="right"/>
            </w:pPr>
            <w:r>
              <w:t xml:space="preserve">0.06</w:t>
            </w:r>
          </w:p>
        </w:tc>
      </w:tr>
    </w:tbl>
    <w:p>
      <w:pPr>
        <w:pStyle w:val="BodyText"/>
      </w:pPr>
      <w:r>
        <w:drawing>
          <wp:inline>
            <wp:extent cx="5486400" cy="3657600"/>
            <wp:effectExtent b="0" l="0" r="0" t="0"/>
            <wp:docPr descr="" title="" id="128" name="Picture"/>
            <a:graphic>
              <a:graphicData uri="http://schemas.openxmlformats.org/drawingml/2006/picture">
                <pic:pic>
                  <pic:nvPicPr>
                    <pic:cNvPr descr="SurveyAnalysisFakeS_files/figure-docx/unnamed-chunk-5-19.svg" id="12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27"/>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30"/>
    <w:bookmarkStart w:id="134" w:name="likert18"/>
    <w:p>
      <w:pPr>
        <w:pStyle w:val="Heading3"/>
      </w:pPr>
      <w:r>
        <w:t xml:space="preserve">Likert18</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Strongly 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Disagree</w:t>
            </w:r>
          </w:p>
        </w:tc>
        <w:tc>
          <w:tcPr/>
          <w:p>
            <w:pPr>
              <w:pStyle w:val="Compact"/>
              <w:jc w:val="right"/>
            </w:pPr>
            <w:r>
              <w:t xml:space="preserve">0</w:t>
            </w:r>
          </w:p>
        </w:tc>
        <w:tc>
          <w:tcPr/>
          <w:p>
            <w:pPr>
              <w:pStyle w:val="Compact"/>
              <w:jc w:val="right"/>
            </w:pPr>
            <w:r>
              <w:t xml:space="preserve">0.00</w:t>
            </w:r>
          </w:p>
        </w:tc>
      </w:tr>
      <w:tr>
        <w:tc>
          <w:tcPr/>
          <w:p>
            <w:pPr>
              <w:pStyle w:val="Compact"/>
              <w:jc w:val="left"/>
            </w:pPr>
            <w:r>
              <w:t xml:space="preserve">Neutral</w:t>
            </w:r>
          </w:p>
        </w:tc>
        <w:tc>
          <w:tcPr/>
          <w:p>
            <w:pPr>
              <w:pStyle w:val="Compact"/>
              <w:jc w:val="right"/>
            </w:pPr>
            <w:r>
              <w:t xml:space="preserve">1</w:t>
            </w:r>
          </w:p>
        </w:tc>
        <w:tc>
          <w:tcPr/>
          <w:p>
            <w:pPr>
              <w:pStyle w:val="Compact"/>
              <w:jc w:val="right"/>
            </w:pPr>
            <w:r>
              <w:t xml:space="preserve">0.00</w:t>
            </w:r>
          </w:p>
        </w:tc>
      </w:tr>
      <w:tr>
        <w:tc>
          <w:tcPr/>
          <w:p>
            <w:pPr>
              <w:pStyle w:val="Compact"/>
              <w:jc w:val="left"/>
            </w:pPr>
            <w:r>
              <w:t xml:space="preserve">Agree</w:t>
            </w:r>
          </w:p>
        </w:tc>
        <w:tc>
          <w:tcPr/>
          <w:p>
            <w:pPr>
              <w:pStyle w:val="Compact"/>
              <w:jc w:val="right"/>
            </w:pPr>
            <w:r>
              <w:t xml:space="preserve">21</w:t>
            </w:r>
          </w:p>
        </w:tc>
        <w:tc>
          <w:tcPr/>
          <w:p>
            <w:pPr>
              <w:pStyle w:val="Compact"/>
              <w:jc w:val="right"/>
            </w:pPr>
            <w:r>
              <w:t xml:space="preserve">0.10</w:t>
            </w:r>
          </w:p>
        </w:tc>
      </w:tr>
      <w:tr>
        <w:tc>
          <w:tcPr/>
          <w:p>
            <w:pPr>
              <w:pStyle w:val="Compact"/>
              <w:jc w:val="left"/>
            </w:pPr>
            <w:r>
              <w:t xml:space="preserve">Strongly Agree</w:t>
            </w:r>
          </w:p>
        </w:tc>
        <w:tc>
          <w:tcPr/>
          <w:p>
            <w:pPr>
              <w:pStyle w:val="Compact"/>
              <w:jc w:val="right"/>
            </w:pPr>
            <w:r>
              <w:t xml:space="preserve">170</w:t>
            </w:r>
          </w:p>
        </w:tc>
        <w:tc>
          <w:tcPr/>
          <w:p>
            <w:pPr>
              <w:pStyle w:val="Compact"/>
              <w:jc w:val="right"/>
            </w:pPr>
            <w:r>
              <w:t xml:space="preserve">0.85</w:t>
            </w:r>
          </w:p>
        </w:tc>
      </w:tr>
      <w:tr>
        <w:tc>
          <w:tcPr/>
          <w:p>
            <w:pPr>
              <w:pStyle w:val="Compact"/>
              <w:jc w:val="left"/>
            </w:pPr>
            <w:r>
              <w:t xml:space="preserve">Not Answered</w:t>
            </w:r>
          </w:p>
        </w:tc>
        <w:tc>
          <w:tcPr/>
          <w:p>
            <w:pPr>
              <w:pStyle w:val="Compact"/>
              <w:jc w:val="right"/>
            </w:pPr>
            <w:r>
              <w:t xml:space="preserve">8</w:t>
            </w:r>
          </w:p>
        </w:tc>
        <w:tc>
          <w:tcPr/>
          <w:p>
            <w:pPr>
              <w:pStyle w:val="Compact"/>
              <w:jc w:val="right"/>
            </w:pPr>
            <w:r>
              <w:t xml:space="preserve">0.04</w:t>
            </w:r>
          </w:p>
        </w:tc>
      </w:tr>
    </w:tbl>
    <w:p>
      <w:pPr>
        <w:pStyle w:val="BodyText"/>
      </w:pPr>
      <w:r>
        <w:drawing>
          <wp:inline>
            <wp:extent cx="5486400" cy="3657600"/>
            <wp:effectExtent b="0" l="0" r="0" t="0"/>
            <wp:docPr descr="" title="" id="132" name="Picture"/>
            <a:graphic>
              <a:graphicData uri="http://schemas.openxmlformats.org/drawingml/2006/picture">
                <pic:pic>
                  <pic:nvPicPr>
                    <pic:cNvPr descr="SurveyAnalysisFakeS_files/figure-docx/unnamed-chunk-5-20.svg" id="13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34"/>
    <w:bookmarkEnd w:id="135"/>
    <w:bookmarkStart w:id="152" w:name="scale-questions-summary"/>
    <w:p>
      <w:pPr>
        <w:pStyle w:val="Heading2"/>
      </w:pPr>
      <w:r>
        <w:t xml:space="preserve">Scale questions summary</w:t>
      </w:r>
    </w:p>
    <w:p>
      <w:pPr>
        <w:pStyle w:val="FirstParagraph"/>
      </w:pPr>
      <w:r>
        <w:t xml:space="preserve">We summarise the scale responses in stages.</w:t>
      </w:r>
    </w:p>
    <w:bookmarkStart w:id="136" w:name="quantiles"/>
    <w:p>
      <w:pPr>
        <w:pStyle w:val="Heading3"/>
      </w:pPr>
      <w:r>
        <w:t xml:space="preserve">Quantiles</w:t>
      </w:r>
    </w:p>
    <w:p>
      <w:pPr>
        <w:pStyle w:val="FirstParagraph"/>
      </w:pPr>
      <w:r>
        <w:t xml:space="preserve">First we start by using quantiles (based on sorting in ascending order). Specifically, we note the count of responses, the minimum, the first quartile, the median, the third quartile, and the maximum.</w:t>
      </w:r>
    </w:p>
    <w:p>
      <w:pPr>
        <w:pStyle w:val="BodyText"/>
      </w:pPr>
      <w:r>
        <w:rPr>
          <w:iCs/>
          <w:i/>
        </w:rPr>
        <w:t xml:space="preserve">This is the least interesting and least relevant of all the results.</w:t>
      </w:r>
      <w:r>
        <w:t xml:space="preserve"> </w:t>
      </w:r>
      <w:r>
        <w:t xml:space="preserve">It is generally just included in an appendix for interest.</w:t>
      </w:r>
    </w:p>
    <w:tbl>
      <w:tblPr>
        <w:tblStyle w:val="Table"/>
        <w:tblW w:type="auto" w:w="0"/>
        <w:tblLook w:firstRow="1" w:lastRow="0" w:firstColumn="0" w:lastColumn="0" w:noHBand="0" w:noVBand="0" w:val="0020"/>
      </w:tblPr>
      <w:tblGrid>
        <w:gridCol w:w="990"/>
        <w:gridCol w:w="990"/>
        <w:gridCol w:w="990"/>
        <w:gridCol w:w="990"/>
        <w:gridCol w:w="990"/>
        <w:gridCol w:w="990"/>
        <w:gridCol w:w="990"/>
        <w:gridCol w:w="990"/>
      </w:tblGrid>
      <w:tr>
        <w:trPr>
          <w:tblHeader w:val="true"/>
        </w:trPr>
        <w:tc>
          <w:tcPr/>
          <w:p>
            <w:pPr>
              <w:pStyle w:val="Compact"/>
              <w:jc w:val="left"/>
            </w:pPr>
            <w:r>
              <w:t xml:space="preserve">Ques</w:t>
            </w:r>
          </w:p>
        </w:tc>
        <w:tc>
          <w:tcPr/>
          <w:p>
            <w:pPr>
              <w:pStyle w:val="Compact"/>
              <w:jc w:val="right"/>
            </w:pPr>
            <w:r>
              <w:t xml:space="preserve">Count</w:t>
            </w:r>
          </w:p>
        </w:tc>
        <w:tc>
          <w:tcPr/>
          <w:p>
            <w:pPr>
              <w:pStyle w:val="Compact"/>
              <w:jc w:val="right"/>
            </w:pPr>
            <w:r>
              <w:t xml:space="preserve">Min</w:t>
            </w:r>
          </w:p>
        </w:tc>
        <w:tc>
          <w:tcPr/>
          <w:p>
            <w:pPr>
              <w:pStyle w:val="Compact"/>
              <w:jc w:val="right"/>
            </w:pPr>
            <w:r>
              <w:t xml:space="preserve">Q1</w:t>
            </w:r>
          </w:p>
        </w:tc>
        <w:tc>
          <w:tcPr/>
          <w:p>
            <w:pPr>
              <w:pStyle w:val="Compact"/>
              <w:jc w:val="right"/>
            </w:pPr>
            <w:r>
              <w:t xml:space="preserve">Median</w:t>
            </w:r>
          </w:p>
        </w:tc>
        <w:tc>
          <w:tcPr/>
          <w:p>
            <w:pPr>
              <w:pStyle w:val="Compact"/>
              <w:jc w:val="right"/>
            </w:pPr>
            <w:r>
              <w:t xml:space="preserve">Q3</w:t>
            </w:r>
          </w:p>
        </w:tc>
        <w:tc>
          <w:tcPr/>
          <w:p>
            <w:pPr>
              <w:pStyle w:val="Compact"/>
              <w:jc w:val="right"/>
            </w:pPr>
            <w:r>
              <w:t xml:space="preserve">Max</w:t>
            </w:r>
          </w:p>
        </w:tc>
        <w:tc>
          <w:tcPr/>
          <w:p>
            <w:pPr>
              <w:pStyle w:val="Compact"/>
              <w:jc w:val="left"/>
            </w:pPr>
            <w:r>
              <w:t xml:space="preserve">Description</w:t>
            </w:r>
          </w:p>
        </w:tc>
      </w:tr>
      <w:tr>
        <w:tc>
          <w:tcPr/>
          <w:p>
            <w:pPr>
              <w:pStyle w:val="Compact"/>
              <w:jc w:val="left"/>
            </w:pPr>
            <w:r>
              <w:t xml:space="preserve">Q3</w:t>
            </w:r>
          </w:p>
        </w:tc>
        <w:tc>
          <w:tcPr/>
          <w:p>
            <w:pPr>
              <w:pStyle w:val="Compact"/>
              <w:jc w:val="right"/>
            </w:pPr>
            <w:r>
              <w:t xml:space="preserve">185</w:t>
            </w:r>
          </w:p>
        </w:tc>
        <w:tc>
          <w:tcPr/>
          <w:p>
            <w:pPr>
              <w:pStyle w:val="Compact"/>
              <w:jc w:val="right"/>
            </w:pPr>
            <w:r>
              <w:t xml:space="preserve">2</w:t>
            </w:r>
          </w:p>
        </w:tc>
        <w:tc>
          <w:tcPr/>
          <w:p>
            <w:pPr>
              <w:pStyle w:val="Compact"/>
              <w:jc w:val="right"/>
            </w:pPr>
            <w:r>
              <w:t xml:space="preserve">3</w:t>
            </w:r>
          </w:p>
        </w:tc>
        <w:tc>
          <w:tcPr/>
          <w:p>
            <w:pPr>
              <w:pStyle w:val="Compact"/>
              <w:jc w:val="right"/>
            </w:pPr>
            <w:r>
              <w:t xml:space="preserve">4</w:t>
            </w:r>
          </w:p>
        </w:tc>
        <w:tc>
          <w:tcPr/>
          <w:p>
            <w:pPr>
              <w:pStyle w:val="Compact"/>
              <w:jc w:val="right"/>
            </w:pPr>
            <w:r>
              <w:t xml:space="preserve">5</w:t>
            </w:r>
          </w:p>
        </w:tc>
        <w:tc>
          <w:tcPr/>
          <w:p>
            <w:pPr>
              <w:pStyle w:val="Compact"/>
              <w:jc w:val="right"/>
            </w:pPr>
            <w:r>
              <w:t xml:space="preserve">5</w:t>
            </w:r>
          </w:p>
        </w:tc>
        <w:tc>
          <w:tcPr/>
          <w:p>
            <w:pPr>
              <w:pStyle w:val="Compact"/>
              <w:jc w:val="left"/>
            </w:pPr>
            <w:r>
              <w:t xml:space="preserve">Likert1</w:t>
            </w:r>
          </w:p>
        </w:tc>
      </w:tr>
      <w:tr>
        <w:tc>
          <w:tcPr/>
          <w:p>
            <w:pPr>
              <w:pStyle w:val="Compact"/>
              <w:jc w:val="left"/>
            </w:pPr>
            <w:r>
              <w:t xml:space="preserve">Q4</w:t>
            </w:r>
          </w:p>
        </w:tc>
        <w:tc>
          <w:tcPr/>
          <w:p>
            <w:pPr>
              <w:pStyle w:val="Compact"/>
              <w:jc w:val="right"/>
            </w:pPr>
            <w:r>
              <w:t xml:space="preserve">190</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2</w:t>
            </w:r>
          </w:p>
        </w:tc>
        <w:tc>
          <w:tcPr/>
          <w:p>
            <w:pPr>
              <w:pStyle w:val="Compact"/>
              <w:jc w:val="right"/>
            </w:pPr>
            <w:r>
              <w:t xml:space="preserve">4</w:t>
            </w:r>
          </w:p>
        </w:tc>
        <w:tc>
          <w:tcPr/>
          <w:p>
            <w:pPr>
              <w:pStyle w:val="Compact"/>
              <w:jc w:val="left"/>
            </w:pPr>
            <w:r>
              <w:t xml:space="preserve">Likert2</w:t>
            </w:r>
          </w:p>
        </w:tc>
      </w:tr>
      <w:tr>
        <w:tc>
          <w:tcPr/>
          <w:p>
            <w:pPr>
              <w:pStyle w:val="Compact"/>
              <w:jc w:val="left"/>
            </w:pPr>
            <w:r>
              <w:t xml:space="preserve">Q5</w:t>
            </w:r>
          </w:p>
        </w:tc>
        <w:tc>
          <w:tcPr/>
          <w:p>
            <w:pPr>
              <w:pStyle w:val="Compact"/>
              <w:jc w:val="right"/>
            </w:pPr>
            <w:r>
              <w:t xml:space="preserve">190</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2</w:t>
            </w:r>
          </w:p>
        </w:tc>
        <w:tc>
          <w:tcPr/>
          <w:p>
            <w:pPr>
              <w:pStyle w:val="Compact"/>
              <w:jc w:val="right"/>
            </w:pPr>
            <w:r>
              <w:t xml:space="preserve">4</w:t>
            </w:r>
          </w:p>
        </w:tc>
        <w:tc>
          <w:tcPr/>
          <w:p>
            <w:pPr>
              <w:pStyle w:val="Compact"/>
              <w:jc w:val="left"/>
            </w:pPr>
            <w:r>
              <w:t xml:space="preserve">Likert3</w:t>
            </w:r>
          </w:p>
        </w:tc>
      </w:tr>
      <w:tr>
        <w:tc>
          <w:tcPr/>
          <w:p>
            <w:pPr>
              <w:pStyle w:val="Compact"/>
              <w:jc w:val="left"/>
            </w:pPr>
            <w:r>
              <w:t xml:space="preserve">Q6</w:t>
            </w:r>
          </w:p>
        </w:tc>
        <w:tc>
          <w:tcPr/>
          <w:p>
            <w:pPr>
              <w:pStyle w:val="Compact"/>
              <w:jc w:val="right"/>
            </w:pPr>
            <w:r>
              <w:t xml:space="preserve">187</w:t>
            </w:r>
          </w:p>
        </w:tc>
        <w:tc>
          <w:tcPr/>
          <w:p>
            <w:pPr>
              <w:pStyle w:val="Compact"/>
              <w:jc w:val="right"/>
            </w:pPr>
            <w:r>
              <w:t xml:space="preserve">1</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4</w:t>
            </w:r>
          </w:p>
        </w:tc>
        <w:tc>
          <w:tcPr/>
          <w:p>
            <w:pPr>
              <w:pStyle w:val="Compact"/>
              <w:jc w:val="left"/>
            </w:pPr>
            <w:r>
              <w:t xml:space="preserve">Likert4</w:t>
            </w:r>
          </w:p>
        </w:tc>
      </w:tr>
      <w:tr>
        <w:tc>
          <w:tcPr/>
          <w:p>
            <w:pPr>
              <w:pStyle w:val="Compact"/>
              <w:jc w:val="left"/>
            </w:pPr>
            <w:r>
              <w:t xml:space="preserve">Q7</w:t>
            </w:r>
          </w:p>
        </w:tc>
        <w:tc>
          <w:tcPr/>
          <w:p>
            <w:pPr>
              <w:pStyle w:val="Compact"/>
              <w:jc w:val="right"/>
            </w:pPr>
            <w:r>
              <w:t xml:space="preserve">195</w:t>
            </w:r>
          </w:p>
        </w:tc>
        <w:tc>
          <w:tcPr/>
          <w:p>
            <w:pPr>
              <w:pStyle w:val="Compact"/>
              <w:jc w:val="right"/>
            </w:pPr>
            <w:r>
              <w:t xml:space="preserve">3</w:t>
            </w:r>
          </w:p>
        </w:tc>
        <w:tc>
          <w:tcPr/>
          <w:p>
            <w:pPr>
              <w:pStyle w:val="Compact"/>
              <w:jc w:val="right"/>
            </w:pPr>
            <w:r>
              <w:t xml:space="preserve">4</w:t>
            </w:r>
          </w:p>
        </w:tc>
        <w:tc>
          <w:tcPr/>
          <w:p>
            <w:pPr>
              <w:pStyle w:val="Compact"/>
              <w:jc w:val="right"/>
            </w:pPr>
            <w:r>
              <w:t xml:space="preserve">5</w:t>
            </w:r>
          </w:p>
        </w:tc>
        <w:tc>
          <w:tcPr/>
          <w:p>
            <w:pPr>
              <w:pStyle w:val="Compact"/>
              <w:jc w:val="right"/>
            </w:pPr>
            <w:r>
              <w:t xml:space="preserve">5</w:t>
            </w:r>
          </w:p>
        </w:tc>
        <w:tc>
          <w:tcPr/>
          <w:p>
            <w:pPr>
              <w:pStyle w:val="Compact"/>
              <w:jc w:val="right"/>
            </w:pPr>
            <w:r>
              <w:t xml:space="preserve">5</w:t>
            </w:r>
          </w:p>
        </w:tc>
        <w:tc>
          <w:tcPr/>
          <w:p>
            <w:pPr>
              <w:pStyle w:val="Compact"/>
              <w:jc w:val="left"/>
            </w:pPr>
            <w:r>
              <w:t xml:space="preserve">Likert5</w:t>
            </w:r>
          </w:p>
        </w:tc>
      </w:tr>
      <w:tr>
        <w:tc>
          <w:tcPr/>
          <w:p>
            <w:pPr>
              <w:pStyle w:val="Compact"/>
              <w:jc w:val="left"/>
            </w:pPr>
            <w:r>
              <w:t xml:space="preserve">Q8</w:t>
            </w:r>
          </w:p>
        </w:tc>
        <w:tc>
          <w:tcPr/>
          <w:p>
            <w:pPr>
              <w:pStyle w:val="Compact"/>
              <w:jc w:val="right"/>
            </w:pPr>
            <w:r>
              <w:t xml:space="preserve">187</w:t>
            </w:r>
          </w:p>
        </w:tc>
        <w:tc>
          <w:tcPr/>
          <w:p>
            <w:pPr>
              <w:pStyle w:val="Compact"/>
              <w:jc w:val="right"/>
            </w:pPr>
            <w:r>
              <w:t xml:space="preserve">3</w:t>
            </w:r>
          </w:p>
        </w:tc>
        <w:tc>
          <w:tcPr/>
          <w:p>
            <w:pPr>
              <w:pStyle w:val="Compact"/>
              <w:jc w:val="right"/>
            </w:pPr>
            <w:r>
              <w:t xml:space="preserve">5</w:t>
            </w:r>
          </w:p>
        </w:tc>
        <w:tc>
          <w:tcPr/>
          <w:p>
            <w:pPr>
              <w:pStyle w:val="Compact"/>
              <w:jc w:val="right"/>
            </w:pPr>
            <w:r>
              <w:t xml:space="preserve">5</w:t>
            </w:r>
          </w:p>
        </w:tc>
        <w:tc>
          <w:tcPr/>
          <w:p>
            <w:pPr>
              <w:pStyle w:val="Compact"/>
              <w:jc w:val="right"/>
            </w:pPr>
            <w:r>
              <w:t xml:space="preserve">5</w:t>
            </w:r>
          </w:p>
        </w:tc>
        <w:tc>
          <w:tcPr/>
          <w:p>
            <w:pPr>
              <w:pStyle w:val="Compact"/>
              <w:jc w:val="right"/>
            </w:pPr>
            <w:r>
              <w:t xml:space="preserve">5</w:t>
            </w:r>
          </w:p>
        </w:tc>
        <w:tc>
          <w:tcPr/>
          <w:p>
            <w:pPr>
              <w:pStyle w:val="Compact"/>
              <w:jc w:val="left"/>
            </w:pPr>
            <w:r>
              <w:t xml:space="preserve">Likert6</w:t>
            </w:r>
          </w:p>
        </w:tc>
      </w:tr>
      <w:tr>
        <w:tc>
          <w:tcPr/>
          <w:p>
            <w:pPr>
              <w:pStyle w:val="Compact"/>
              <w:jc w:val="left"/>
            </w:pPr>
            <w:r>
              <w:t xml:space="preserve">Q9</w:t>
            </w:r>
          </w:p>
        </w:tc>
        <w:tc>
          <w:tcPr/>
          <w:p>
            <w:pPr>
              <w:pStyle w:val="Compact"/>
              <w:jc w:val="right"/>
            </w:pPr>
            <w:r>
              <w:t xml:space="preserve">193</w:t>
            </w:r>
          </w:p>
        </w:tc>
        <w:tc>
          <w:tcPr/>
          <w:p>
            <w:pPr>
              <w:pStyle w:val="Compact"/>
              <w:jc w:val="right"/>
            </w:pPr>
            <w:r>
              <w:t xml:space="preserve">1</w:t>
            </w:r>
          </w:p>
        </w:tc>
        <w:tc>
          <w:tcPr/>
          <w:p>
            <w:pPr>
              <w:pStyle w:val="Compact"/>
              <w:jc w:val="right"/>
            </w:pPr>
            <w:r>
              <w:t xml:space="preserve">3</w:t>
            </w:r>
          </w:p>
        </w:tc>
        <w:tc>
          <w:tcPr/>
          <w:p>
            <w:pPr>
              <w:pStyle w:val="Compact"/>
              <w:jc w:val="right"/>
            </w:pPr>
            <w:r>
              <w:t xml:space="preserve">4</w:t>
            </w:r>
          </w:p>
        </w:tc>
        <w:tc>
          <w:tcPr/>
          <w:p>
            <w:pPr>
              <w:pStyle w:val="Compact"/>
              <w:jc w:val="right"/>
            </w:pPr>
            <w:r>
              <w:t xml:space="preserve">4</w:t>
            </w:r>
          </w:p>
        </w:tc>
        <w:tc>
          <w:tcPr/>
          <w:p>
            <w:pPr>
              <w:pStyle w:val="Compact"/>
              <w:jc w:val="right"/>
            </w:pPr>
            <w:r>
              <w:t xml:space="preserve">5</w:t>
            </w:r>
          </w:p>
        </w:tc>
        <w:tc>
          <w:tcPr/>
          <w:p>
            <w:pPr>
              <w:pStyle w:val="Compact"/>
              <w:jc w:val="left"/>
            </w:pPr>
            <w:r>
              <w:t xml:space="preserve">Likert7</w:t>
            </w:r>
          </w:p>
        </w:tc>
      </w:tr>
      <w:tr>
        <w:tc>
          <w:tcPr/>
          <w:p>
            <w:pPr>
              <w:pStyle w:val="Compact"/>
              <w:jc w:val="left"/>
            </w:pPr>
            <w:r>
              <w:t xml:space="preserve">Q10</w:t>
            </w:r>
          </w:p>
        </w:tc>
        <w:tc>
          <w:tcPr/>
          <w:p>
            <w:pPr>
              <w:pStyle w:val="Compact"/>
              <w:jc w:val="right"/>
            </w:pPr>
            <w:r>
              <w:t xml:space="preserve">187</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3</w:t>
            </w:r>
          </w:p>
        </w:tc>
        <w:tc>
          <w:tcPr/>
          <w:p>
            <w:pPr>
              <w:pStyle w:val="Compact"/>
              <w:jc w:val="right"/>
            </w:pPr>
            <w:r>
              <w:t xml:space="preserve">4</w:t>
            </w:r>
          </w:p>
        </w:tc>
        <w:tc>
          <w:tcPr/>
          <w:p>
            <w:pPr>
              <w:pStyle w:val="Compact"/>
              <w:jc w:val="left"/>
            </w:pPr>
            <w:r>
              <w:t xml:space="preserve">Likert8</w:t>
            </w:r>
          </w:p>
        </w:tc>
      </w:tr>
      <w:tr>
        <w:tc>
          <w:tcPr/>
          <w:p>
            <w:pPr>
              <w:pStyle w:val="Compact"/>
              <w:jc w:val="left"/>
            </w:pPr>
            <w:r>
              <w:t xml:space="preserve">Q11</w:t>
            </w:r>
          </w:p>
        </w:tc>
        <w:tc>
          <w:tcPr/>
          <w:p>
            <w:pPr>
              <w:pStyle w:val="Compact"/>
              <w:jc w:val="right"/>
            </w:pPr>
            <w:r>
              <w:t xml:space="preserve">187</w:t>
            </w:r>
          </w:p>
        </w:tc>
        <w:tc>
          <w:tcPr/>
          <w:p>
            <w:pPr>
              <w:pStyle w:val="Compact"/>
              <w:jc w:val="right"/>
            </w:pPr>
            <w:r>
              <w:t xml:space="preserve">1</w:t>
            </w:r>
          </w:p>
        </w:tc>
        <w:tc>
          <w:tcPr/>
          <w:p>
            <w:pPr>
              <w:pStyle w:val="Compact"/>
              <w:jc w:val="right"/>
            </w:pPr>
            <w:r>
              <w:t xml:space="preserve">2</w:t>
            </w:r>
          </w:p>
        </w:tc>
        <w:tc>
          <w:tcPr/>
          <w:p>
            <w:pPr>
              <w:pStyle w:val="Compact"/>
              <w:jc w:val="right"/>
            </w:pPr>
            <w:r>
              <w:t xml:space="preserve">2</w:t>
            </w:r>
          </w:p>
        </w:tc>
        <w:tc>
          <w:tcPr/>
          <w:p>
            <w:pPr>
              <w:pStyle w:val="Compact"/>
              <w:jc w:val="right"/>
            </w:pPr>
            <w:r>
              <w:t xml:space="preserve">3</w:t>
            </w:r>
          </w:p>
        </w:tc>
        <w:tc>
          <w:tcPr/>
          <w:p>
            <w:pPr>
              <w:pStyle w:val="Compact"/>
              <w:jc w:val="right"/>
            </w:pPr>
            <w:r>
              <w:t xml:space="preserve">5</w:t>
            </w:r>
          </w:p>
        </w:tc>
        <w:tc>
          <w:tcPr/>
          <w:p>
            <w:pPr>
              <w:pStyle w:val="Compact"/>
              <w:jc w:val="left"/>
            </w:pPr>
            <w:r>
              <w:t xml:space="preserve">Likert9</w:t>
            </w:r>
          </w:p>
        </w:tc>
      </w:tr>
      <w:tr>
        <w:tc>
          <w:tcPr/>
          <w:p>
            <w:pPr>
              <w:pStyle w:val="Compact"/>
              <w:jc w:val="left"/>
            </w:pPr>
            <w:r>
              <w:t xml:space="preserve">Q12</w:t>
            </w:r>
          </w:p>
        </w:tc>
        <w:tc>
          <w:tcPr/>
          <w:p>
            <w:pPr>
              <w:pStyle w:val="Compact"/>
              <w:jc w:val="right"/>
            </w:pPr>
            <w:r>
              <w:t xml:space="preserve">195</w:t>
            </w:r>
          </w:p>
        </w:tc>
        <w:tc>
          <w:tcPr/>
          <w:p>
            <w:pPr>
              <w:pStyle w:val="Compact"/>
              <w:jc w:val="right"/>
            </w:pPr>
            <w:r>
              <w:t xml:space="preserve">1</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4</w:t>
            </w:r>
          </w:p>
        </w:tc>
        <w:tc>
          <w:tcPr/>
          <w:p>
            <w:pPr>
              <w:pStyle w:val="Compact"/>
              <w:jc w:val="left"/>
            </w:pPr>
            <w:r>
              <w:t xml:space="preserve">Likert10</w:t>
            </w:r>
          </w:p>
        </w:tc>
      </w:tr>
      <w:tr>
        <w:tc>
          <w:tcPr/>
          <w:p>
            <w:pPr>
              <w:pStyle w:val="Compact"/>
              <w:jc w:val="left"/>
            </w:pPr>
            <w:r>
              <w:t xml:space="preserve">Q13</w:t>
            </w:r>
          </w:p>
        </w:tc>
        <w:tc>
          <w:tcPr/>
          <w:p>
            <w:pPr>
              <w:pStyle w:val="Compact"/>
              <w:jc w:val="right"/>
            </w:pPr>
            <w:r>
              <w:t xml:space="preserve">187</w:t>
            </w:r>
          </w:p>
        </w:tc>
        <w:tc>
          <w:tcPr/>
          <w:p>
            <w:pPr>
              <w:pStyle w:val="Compact"/>
              <w:jc w:val="right"/>
            </w:pPr>
            <w:r>
              <w:t xml:space="preserve">1</w:t>
            </w:r>
          </w:p>
        </w:tc>
        <w:tc>
          <w:tcPr/>
          <w:p>
            <w:pPr>
              <w:pStyle w:val="Compact"/>
              <w:jc w:val="right"/>
            </w:pPr>
            <w:r>
              <w:t xml:space="preserve">2</w:t>
            </w:r>
          </w:p>
        </w:tc>
        <w:tc>
          <w:tcPr/>
          <w:p>
            <w:pPr>
              <w:pStyle w:val="Compact"/>
              <w:jc w:val="right"/>
            </w:pPr>
            <w:r>
              <w:t xml:space="preserve">2</w:t>
            </w:r>
          </w:p>
        </w:tc>
        <w:tc>
          <w:tcPr/>
          <w:p>
            <w:pPr>
              <w:pStyle w:val="Compact"/>
              <w:jc w:val="right"/>
            </w:pPr>
            <w:r>
              <w:t xml:space="preserve">3</w:t>
            </w:r>
          </w:p>
        </w:tc>
        <w:tc>
          <w:tcPr/>
          <w:p>
            <w:pPr>
              <w:pStyle w:val="Compact"/>
              <w:jc w:val="right"/>
            </w:pPr>
            <w:r>
              <w:t xml:space="preserve">5</w:t>
            </w:r>
          </w:p>
        </w:tc>
        <w:tc>
          <w:tcPr/>
          <w:p>
            <w:pPr>
              <w:pStyle w:val="Compact"/>
              <w:jc w:val="left"/>
            </w:pPr>
            <w:r>
              <w:t xml:space="preserve">Likert11</w:t>
            </w:r>
          </w:p>
        </w:tc>
      </w:tr>
      <w:tr>
        <w:tc>
          <w:tcPr/>
          <w:p>
            <w:pPr>
              <w:pStyle w:val="Compact"/>
              <w:jc w:val="left"/>
            </w:pPr>
            <w:r>
              <w:t xml:space="preserve">Q14</w:t>
            </w:r>
          </w:p>
        </w:tc>
        <w:tc>
          <w:tcPr/>
          <w:p>
            <w:pPr>
              <w:pStyle w:val="Compact"/>
              <w:jc w:val="right"/>
            </w:pPr>
            <w:r>
              <w:t xml:space="preserve">190</w:t>
            </w:r>
          </w:p>
        </w:tc>
        <w:tc>
          <w:tcPr/>
          <w:p>
            <w:pPr>
              <w:pStyle w:val="Compact"/>
              <w:jc w:val="right"/>
            </w:pPr>
            <w:r>
              <w:t xml:space="preserve">1</w:t>
            </w:r>
          </w:p>
        </w:tc>
        <w:tc>
          <w:tcPr/>
          <w:p>
            <w:pPr>
              <w:pStyle w:val="Compact"/>
              <w:jc w:val="right"/>
            </w:pPr>
            <w:r>
              <w:t xml:space="preserve">2</w:t>
            </w:r>
          </w:p>
        </w:tc>
        <w:tc>
          <w:tcPr/>
          <w:p>
            <w:pPr>
              <w:pStyle w:val="Compact"/>
              <w:jc w:val="right"/>
            </w:pPr>
            <w:r>
              <w:t xml:space="preserve">3</w:t>
            </w:r>
          </w:p>
        </w:tc>
        <w:tc>
          <w:tcPr/>
          <w:p>
            <w:pPr>
              <w:pStyle w:val="Compact"/>
              <w:jc w:val="right"/>
            </w:pPr>
            <w:r>
              <w:t xml:space="preserve">3</w:t>
            </w:r>
          </w:p>
        </w:tc>
        <w:tc>
          <w:tcPr/>
          <w:p>
            <w:pPr>
              <w:pStyle w:val="Compact"/>
              <w:jc w:val="right"/>
            </w:pPr>
            <w:r>
              <w:t xml:space="preserve">5</w:t>
            </w:r>
          </w:p>
        </w:tc>
        <w:tc>
          <w:tcPr/>
          <w:p>
            <w:pPr>
              <w:pStyle w:val="Compact"/>
              <w:jc w:val="left"/>
            </w:pPr>
            <w:r>
              <w:t xml:space="preserve">Likert12</w:t>
            </w:r>
          </w:p>
        </w:tc>
      </w:tr>
      <w:tr>
        <w:tc>
          <w:tcPr/>
          <w:p>
            <w:pPr>
              <w:pStyle w:val="Compact"/>
              <w:jc w:val="left"/>
            </w:pPr>
            <w:r>
              <w:t xml:space="preserve">Q15</w:t>
            </w:r>
          </w:p>
        </w:tc>
        <w:tc>
          <w:tcPr/>
          <w:p>
            <w:pPr>
              <w:pStyle w:val="Compact"/>
              <w:jc w:val="right"/>
            </w:pPr>
            <w:r>
              <w:t xml:space="preserve">193</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3</w:t>
            </w:r>
          </w:p>
        </w:tc>
        <w:tc>
          <w:tcPr/>
          <w:p>
            <w:pPr>
              <w:pStyle w:val="Compact"/>
              <w:jc w:val="right"/>
            </w:pPr>
            <w:r>
              <w:t xml:space="preserve">5</w:t>
            </w:r>
          </w:p>
        </w:tc>
        <w:tc>
          <w:tcPr/>
          <w:p>
            <w:pPr>
              <w:pStyle w:val="Compact"/>
              <w:jc w:val="left"/>
            </w:pPr>
            <w:r>
              <w:t xml:space="preserve">Likert13</w:t>
            </w:r>
          </w:p>
        </w:tc>
      </w:tr>
      <w:tr>
        <w:tc>
          <w:tcPr/>
          <w:p>
            <w:pPr>
              <w:pStyle w:val="Compact"/>
              <w:jc w:val="left"/>
            </w:pPr>
            <w:r>
              <w:t xml:space="preserve">Q16</w:t>
            </w:r>
          </w:p>
        </w:tc>
        <w:tc>
          <w:tcPr/>
          <w:p>
            <w:pPr>
              <w:pStyle w:val="Compact"/>
              <w:jc w:val="right"/>
            </w:pPr>
            <w:r>
              <w:t xml:space="preserve">187</w:t>
            </w:r>
          </w:p>
        </w:tc>
        <w:tc>
          <w:tcPr/>
          <w:p>
            <w:pPr>
              <w:pStyle w:val="Compact"/>
              <w:jc w:val="right"/>
            </w:pPr>
            <w:r>
              <w:t xml:space="preserve">1</w:t>
            </w:r>
          </w:p>
        </w:tc>
        <w:tc>
          <w:tcPr/>
          <w:p>
            <w:pPr>
              <w:pStyle w:val="Compact"/>
              <w:jc w:val="right"/>
            </w:pPr>
            <w:r>
              <w:t xml:space="preserve">1</w:t>
            </w:r>
          </w:p>
        </w:tc>
        <w:tc>
          <w:tcPr/>
          <w:p>
            <w:pPr>
              <w:pStyle w:val="Compact"/>
              <w:jc w:val="right"/>
            </w:pPr>
            <w:r>
              <w:t xml:space="preserve">2</w:t>
            </w:r>
          </w:p>
        </w:tc>
        <w:tc>
          <w:tcPr/>
          <w:p>
            <w:pPr>
              <w:pStyle w:val="Compact"/>
              <w:jc w:val="right"/>
            </w:pPr>
            <w:r>
              <w:t xml:space="preserve">2</w:t>
            </w:r>
          </w:p>
        </w:tc>
        <w:tc>
          <w:tcPr/>
          <w:p>
            <w:pPr>
              <w:pStyle w:val="Compact"/>
              <w:jc w:val="right"/>
            </w:pPr>
            <w:r>
              <w:t xml:space="preserve">4</w:t>
            </w:r>
          </w:p>
        </w:tc>
        <w:tc>
          <w:tcPr/>
          <w:p>
            <w:pPr>
              <w:pStyle w:val="Compact"/>
              <w:jc w:val="left"/>
            </w:pPr>
            <w:r>
              <w:t xml:space="preserve">Likert14</w:t>
            </w:r>
          </w:p>
        </w:tc>
      </w:tr>
      <w:tr>
        <w:tc>
          <w:tcPr/>
          <w:p>
            <w:pPr>
              <w:pStyle w:val="Compact"/>
              <w:jc w:val="left"/>
            </w:pPr>
            <w:r>
              <w:t xml:space="preserve">Q17</w:t>
            </w:r>
          </w:p>
        </w:tc>
        <w:tc>
          <w:tcPr/>
          <w:p>
            <w:pPr>
              <w:pStyle w:val="Compact"/>
              <w:jc w:val="right"/>
            </w:pPr>
            <w:r>
              <w:t xml:space="preserve">193</w:t>
            </w:r>
          </w:p>
        </w:tc>
        <w:tc>
          <w:tcPr/>
          <w:p>
            <w:pPr>
              <w:pStyle w:val="Compact"/>
              <w:jc w:val="right"/>
            </w:pPr>
            <w:r>
              <w:t xml:space="preserve">1</w:t>
            </w:r>
          </w:p>
        </w:tc>
        <w:tc>
          <w:tcPr/>
          <w:p>
            <w:pPr>
              <w:pStyle w:val="Compact"/>
              <w:jc w:val="right"/>
            </w:pPr>
            <w:r>
              <w:t xml:space="preserve">4</w:t>
            </w:r>
          </w:p>
        </w:tc>
        <w:tc>
          <w:tcPr/>
          <w:p>
            <w:pPr>
              <w:pStyle w:val="Compact"/>
              <w:jc w:val="right"/>
            </w:pPr>
            <w:r>
              <w:t xml:space="preserve">4</w:t>
            </w:r>
          </w:p>
        </w:tc>
        <w:tc>
          <w:tcPr/>
          <w:p>
            <w:pPr>
              <w:pStyle w:val="Compact"/>
              <w:jc w:val="right"/>
            </w:pPr>
            <w:r>
              <w:t xml:space="preserve">5</w:t>
            </w:r>
          </w:p>
        </w:tc>
        <w:tc>
          <w:tcPr/>
          <w:p>
            <w:pPr>
              <w:pStyle w:val="Compact"/>
              <w:jc w:val="right"/>
            </w:pPr>
            <w:r>
              <w:t xml:space="preserve">5</w:t>
            </w:r>
          </w:p>
        </w:tc>
        <w:tc>
          <w:tcPr/>
          <w:p>
            <w:pPr>
              <w:pStyle w:val="Compact"/>
              <w:jc w:val="left"/>
            </w:pPr>
            <w:r>
              <w:t xml:space="preserve">Likert15</w:t>
            </w:r>
          </w:p>
        </w:tc>
      </w:tr>
      <w:tr>
        <w:tc>
          <w:tcPr/>
          <w:p>
            <w:pPr>
              <w:pStyle w:val="Compact"/>
              <w:jc w:val="left"/>
            </w:pPr>
            <w:r>
              <w:t xml:space="preserve">Q18</w:t>
            </w:r>
          </w:p>
        </w:tc>
        <w:tc>
          <w:tcPr/>
          <w:p>
            <w:pPr>
              <w:pStyle w:val="Compact"/>
              <w:jc w:val="right"/>
            </w:pPr>
            <w:r>
              <w:t xml:space="preserve">193</w:t>
            </w:r>
          </w:p>
        </w:tc>
        <w:tc>
          <w:tcPr/>
          <w:p>
            <w:pPr>
              <w:pStyle w:val="Compact"/>
              <w:jc w:val="right"/>
            </w:pPr>
            <w:r>
              <w:t xml:space="preserve">1</w:t>
            </w:r>
          </w:p>
        </w:tc>
        <w:tc>
          <w:tcPr/>
          <w:p>
            <w:pPr>
              <w:pStyle w:val="Compact"/>
              <w:jc w:val="right"/>
            </w:pPr>
            <w:r>
              <w:t xml:space="preserve">3</w:t>
            </w:r>
          </w:p>
        </w:tc>
        <w:tc>
          <w:tcPr/>
          <w:p>
            <w:pPr>
              <w:pStyle w:val="Compact"/>
              <w:jc w:val="right"/>
            </w:pPr>
            <w:r>
              <w:t xml:space="preserve">4</w:t>
            </w:r>
          </w:p>
        </w:tc>
        <w:tc>
          <w:tcPr/>
          <w:p>
            <w:pPr>
              <w:pStyle w:val="Compact"/>
              <w:jc w:val="right"/>
            </w:pPr>
            <w:r>
              <w:t xml:space="preserve">4</w:t>
            </w:r>
          </w:p>
        </w:tc>
        <w:tc>
          <w:tcPr/>
          <w:p>
            <w:pPr>
              <w:pStyle w:val="Compact"/>
              <w:jc w:val="right"/>
            </w:pPr>
            <w:r>
              <w:t xml:space="preserve">5</w:t>
            </w:r>
          </w:p>
        </w:tc>
        <w:tc>
          <w:tcPr/>
          <w:p>
            <w:pPr>
              <w:pStyle w:val="Compact"/>
              <w:jc w:val="left"/>
            </w:pPr>
            <w:r>
              <w:t xml:space="preserve">Likert16</w:t>
            </w:r>
          </w:p>
        </w:tc>
      </w:tr>
      <w:tr>
        <w:tc>
          <w:tcPr/>
          <w:p>
            <w:pPr>
              <w:pStyle w:val="Compact"/>
              <w:jc w:val="left"/>
            </w:pPr>
            <w:r>
              <w:t xml:space="preserve">Q19</w:t>
            </w:r>
          </w:p>
        </w:tc>
        <w:tc>
          <w:tcPr/>
          <w:p>
            <w:pPr>
              <w:pStyle w:val="Compact"/>
              <w:jc w:val="right"/>
            </w:pPr>
            <w:r>
              <w:t xml:space="preserve">189</w:t>
            </w:r>
          </w:p>
        </w:tc>
        <w:tc>
          <w:tcPr/>
          <w:p>
            <w:pPr>
              <w:pStyle w:val="Compact"/>
              <w:jc w:val="right"/>
            </w:pPr>
            <w:r>
              <w:t xml:space="preserve">1</w:t>
            </w:r>
          </w:p>
        </w:tc>
        <w:tc>
          <w:tcPr/>
          <w:p>
            <w:pPr>
              <w:pStyle w:val="Compact"/>
              <w:jc w:val="right"/>
            </w:pPr>
            <w:r>
              <w:t xml:space="preserve">3</w:t>
            </w:r>
          </w:p>
        </w:tc>
        <w:tc>
          <w:tcPr/>
          <w:p>
            <w:pPr>
              <w:pStyle w:val="Compact"/>
              <w:jc w:val="right"/>
            </w:pPr>
            <w:r>
              <w:t xml:space="preserve">4</w:t>
            </w:r>
          </w:p>
        </w:tc>
        <w:tc>
          <w:tcPr/>
          <w:p>
            <w:pPr>
              <w:pStyle w:val="Compact"/>
              <w:jc w:val="right"/>
            </w:pPr>
            <w:r>
              <w:t xml:space="preserve">4</w:t>
            </w:r>
          </w:p>
        </w:tc>
        <w:tc>
          <w:tcPr/>
          <w:p>
            <w:pPr>
              <w:pStyle w:val="Compact"/>
              <w:jc w:val="right"/>
            </w:pPr>
            <w:r>
              <w:t xml:space="preserve">5</w:t>
            </w:r>
          </w:p>
        </w:tc>
        <w:tc>
          <w:tcPr/>
          <w:p>
            <w:pPr>
              <w:pStyle w:val="Compact"/>
              <w:jc w:val="left"/>
            </w:pPr>
            <w:r>
              <w:t xml:space="preserve">Likert17</w:t>
            </w:r>
          </w:p>
        </w:tc>
      </w:tr>
      <w:tr>
        <w:tc>
          <w:tcPr/>
          <w:p>
            <w:pPr>
              <w:pStyle w:val="Compact"/>
              <w:jc w:val="left"/>
            </w:pPr>
            <w:r>
              <w:t xml:space="preserve">Q20</w:t>
            </w:r>
          </w:p>
        </w:tc>
        <w:tc>
          <w:tcPr/>
          <w:p>
            <w:pPr>
              <w:pStyle w:val="Compact"/>
              <w:jc w:val="right"/>
            </w:pPr>
            <w:r>
              <w:t xml:space="preserve">192</w:t>
            </w:r>
          </w:p>
        </w:tc>
        <w:tc>
          <w:tcPr/>
          <w:p>
            <w:pPr>
              <w:pStyle w:val="Compact"/>
              <w:jc w:val="right"/>
            </w:pPr>
            <w:r>
              <w:t xml:space="preserve">3</w:t>
            </w:r>
          </w:p>
        </w:tc>
        <w:tc>
          <w:tcPr/>
          <w:p>
            <w:pPr>
              <w:pStyle w:val="Compact"/>
              <w:jc w:val="right"/>
            </w:pPr>
            <w:r>
              <w:t xml:space="preserve">5</w:t>
            </w:r>
          </w:p>
        </w:tc>
        <w:tc>
          <w:tcPr/>
          <w:p>
            <w:pPr>
              <w:pStyle w:val="Compact"/>
              <w:jc w:val="right"/>
            </w:pPr>
            <w:r>
              <w:t xml:space="preserve">5</w:t>
            </w:r>
          </w:p>
        </w:tc>
        <w:tc>
          <w:tcPr/>
          <w:p>
            <w:pPr>
              <w:pStyle w:val="Compact"/>
              <w:jc w:val="right"/>
            </w:pPr>
            <w:r>
              <w:t xml:space="preserve">5</w:t>
            </w:r>
          </w:p>
        </w:tc>
        <w:tc>
          <w:tcPr/>
          <w:p>
            <w:pPr>
              <w:pStyle w:val="Compact"/>
              <w:jc w:val="right"/>
            </w:pPr>
            <w:r>
              <w:t xml:space="preserve">5</w:t>
            </w:r>
          </w:p>
        </w:tc>
        <w:tc>
          <w:tcPr/>
          <w:p>
            <w:pPr>
              <w:pStyle w:val="Compact"/>
              <w:jc w:val="left"/>
            </w:pPr>
            <w:r>
              <w:t xml:space="preserve">Likert18</w:t>
            </w:r>
          </w:p>
        </w:tc>
      </w:tr>
    </w:tbl>
    <w:bookmarkEnd w:id="136"/>
    <w:bookmarkStart w:id="137" w:name="numeric-summary"/>
    <w:p>
      <w:pPr>
        <w:pStyle w:val="Heading3"/>
      </w:pPr>
      <w:r>
        <w:t xml:space="preserve">Numeric summary</w:t>
      </w:r>
    </w:p>
    <w:p>
      <w:pPr>
        <w:pStyle w:val="FirstParagraph"/>
      </w:pPr>
      <w:r>
        <w:t xml:space="preserve">Then we summarise the numeric scales by their mean, standard deviation, standard error of the mean, confidence interval for the mean, expected value under the null hypothesis that the responses are purely noise, and p-value of testing that null hypothesis.</w:t>
      </w:r>
    </w:p>
    <w:p>
      <w:pPr>
        <w:pStyle w:val="BodyText"/>
      </w:pPr>
      <w:r>
        <w:rPr>
          <w:iCs/>
          <w:i/>
        </w:rPr>
        <w:t xml:space="preserve">This is only a check that people were not neutral in their responses to the questions.</w:t>
      </w:r>
      <w:r>
        <w:t xml:space="preserve"> </w:t>
      </w:r>
      <w:r>
        <w:t xml:space="preserve">If we put the responses on a scale of 1 to 5 then 3 is a neutral response and we would like to see that people did not just answer 3 on average.</w:t>
      </w:r>
    </w:p>
    <w:tbl>
      <w:tblPr>
        <w:tblStyle w:val="Table"/>
        <w:tblW w:type="pct" w:w="5000"/>
        <w:tblLook w:firstRow="1" w:lastRow="0" w:firstColumn="0" w:lastColumn="0" w:noHBand="0" w:noVBand="0" w:val="0020"/>
      </w:tblPr>
      <w:tblGrid>
        <w:gridCol w:w="565"/>
        <w:gridCol w:w="678"/>
        <w:gridCol w:w="905"/>
        <w:gridCol w:w="678"/>
        <w:gridCol w:w="678"/>
        <w:gridCol w:w="678"/>
        <w:gridCol w:w="905"/>
        <w:gridCol w:w="792"/>
        <w:gridCol w:w="678"/>
        <w:gridCol w:w="1357"/>
      </w:tblGrid>
      <w:tr>
        <w:trPr>
          <w:tblHeader w:val="true"/>
        </w:trPr>
        <w:tc>
          <w:tcPr/>
          <w:p>
            <w:pPr>
              <w:pStyle w:val="Compact"/>
              <w:jc w:val="left"/>
            </w:pPr>
            <w:r>
              <w:t xml:space="preserve">Ques</w:t>
            </w:r>
          </w:p>
        </w:tc>
        <w:tc>
          <w:tcPr/>
          <w:p>
            <w:pPr>
              <w:pStyle w:val="Compact"/>
              <w:jc w:val="right"/>
            </w:pPr>
            <w:r>
              <w:t xml:space="preserve">Mean</w:t>
            </w:r>
          </w:p>
        </w:tc>
        <w:tc>
          <w:tcPr/>
          <w:p>
            <w:pPr>
              <w:pStyle w:val="Compact"/>
              <w:jc w:val="right"/>
            </w:pPr>
            <w:r>
              <w:t xml:space="preserve">Std.Dev</w:t>
            </w:r>
          </w:p>
        </w:tc>
        <w:tc>
          <w:tcPr/>
          <w:p>
            <w:pPr>
              <w:pStyle w:val="Compact"/>
              <w:jc w:val="right"/>
            </w:pPr>
            <w:r>
              <w:t xml:space="preserve">SE</w:t>
            </w:r>
          </w:p>
        </w:tc>
        <w:tc>
          <w:tcPr/>
          <w:p>
            <w:pPr>
              <w:pStyle w:val="Compact"/>
              <w:jc w:val="right"/>
            </w:pPr>
            <w:r>
              <w:t xml:space="preserve">Lower</w:t>
            </w:r>
          </w:p>
        </w:tc>
        <w:tc>
          <w:tcPr/>
          <w:p>
            <w:pPr>
              <w:pStyle w:val="Compact"/>
              <w:jc w:val="right"/>
            </w:pPr>
            <w:r>
              <w:t xml:space="preserve">Upper</w:t>
            </w:r>
          </w:p>
        </w:tc>
        <w:tc>
          <w:tcPr/>
          <w:p>
            <w:pPr>
              <w:pStyle w:val="Compact"/>
              <w:jc w:val="right"/>
            </w:pPr>
            <w:r>
              <w:t xml:space="preserve">NullExp</w:t>
            </w:r>
          </w:p>
        </w:tc>
        <w:tc>
          <w:tcPr/>
          <w:p>
            <w:pPr>
              <w:pStyle w:val="Compact"/>
              <w:jc w:val="right"/>
            </w:pPr>
            <w:r>
              <w:t xml:space="preserve">pvalue</w:t>
            </w:r>
          </w:p>
        </w:tc>
        <w:tc>
          <w:tcPr/>
          <w:p>
            <w:pPr>
              <w:pStyle w:val="Compact"/>
              <w:jc w:val="right"/>
            </w:pPr>
            <w:r>
              <w:t xml:space="preserve">p_adj</w:t>
            </w:r>
          </w:p>
        </w:tc>
        <w:tc>
          <w:tcPr/>
          <w:p>
            <w:pPr>
              <w:pStyle w:val="Compact"/>
              <w:jc w:val="left"/>
            </w:pPr>
            <w:r>
              <w:t xml:space="preserve">Description</w:t>
            </w:r>
          </w:p>
        </w:tc>
      </w:tr>
      <w:tr>
        <w:tc>
          <w:tcPr/>
          <w:p>
            <w:pPr>
              <w:pStyle w:val="Compact"/>
              <w:jc w:val="left"/>
            </w:pPr>
            <w:r>
              <w:t xml:space="preserve">Q3</w:t>
            </w:r>
          </w:p>
        </w:tc>
        <w:tc>
          <w:tcPr/>
          <w:p>
            <w:pPr>
              <w:pStyle w:val="Compact"/>
              <w:jc w:val="right"/>
            </w:pPr>
            <w:r>
              <w:t xml:space="preserve">4.022</w:t>
            </w:r>
          </w:p>
        </w:tc>
        <w:tc>
          <w:tcPr/>
          <w:p>
            <w:pPr>
              <w:pStyle w:val="Compact"/>
              <w:jc w:val="right"/>
            </w:pPr>
            <w:r>
              <w:t xml:space="preserve">0.834</w:t>
            </w:r>
          </w:p>
        </w:tc>
        <w:tc>
          <w:tcPr/>
          <w:p>
            <w:pPr>
              <w:pStyle w:val="Compact"/>
              <w:jc w:val="right"/>
            </w:pPr>
            <w:r>
              <w:t xml:space="preserve">0.061</w:t>
            </w:r>
          </w:p>
        </w:tc>
        <w:tc>
          <w:tcPr/>
          <w:p>
            <w:pPr>
              <w:pStyle w:val="Compact"/>
              <w:jc w:val="right"/>
            </w:pPr>
            <w:r>
              <w:t xml:space="preserve">3.901</w:t>
            </w:r>
          </w:p>
        </w:tc>
        <w:tc>
          <w:tcPr/>
          <w:p>
            <w:pPr>
              <w:pStyle w:val="Compact"/>
              <w:jc w:val="right"/>
            </w:pPr>
            <w:r>
              <w:t xml:space="preserve">4.143</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w:t>
            </w:r>
          </w:p>
        </w:tc>
      </w:tr>
      <w:tr>
        <w:tc>
          <w:tcPr/>
          <w:p>
            <w:pPr>
              <w:pStyle w:val="Compact"/>
              <w:jc w:val="left"/>
            </w:pPr>
            <w:r>
              <w:t xml:space="preserve">Q4</w:t>
            </w:r>
          </w:p>
        </w:tc>
        <w:tc>
          <w:tcPr/>
          <w:p>
            <w:pPr>
              <w:pStyle w:val="Compact"/>
              <w:jc w:val="right"/>
            </w:pPr>
            <w:r>
              <w:t xml:space="preserve">1.647</w:t>
            </w:r>
          </w:p>
        </w:tc>
        <w:tc>
          <w:tcPr/>
          <w:p>
            <w:pPr>
              <w:pStyle w:val="Compact"/>
              <w:jc w:val="right"/>
            </w:pPr>
            <w:r>
              <w:t xml:space="preserve">0.710</w:t>
            </w:r>
          </w:p>
        </w:tc>
        <w:tc>
          <w:tcPr/>
          <w:p>
            <w:pPr>
              <w:pStyle w:val="Compact"/>
              <w:jc w:val="right"/>
            </w:pPr>
            <w:r>
              <w:t xml:space="preserve">0.052</w:t>
            </w:r>
          </w:p>
        </w:tc>
        <w:tc>
          <w:tcPr/>
          <w:p>
            <w:pPr>
              <w:pStyle w:val="Compact"/>
              <w:jc w:val="right"/>
            </w:pPr>
            <w:r>
              <w:t xml:space="preserve">1.546</w:t>
            </w:r>
          </w:p>
        </w:tc>
        <w:tc>
          <w:tcPr/>
          <w:p>
            <w:pPr>
              <w:pStyle w:val="Compact"/>
              <w:jc w:val="right"/>
            </w:pPr>
            <w:r>
              <w:t xml:space="preserve">1.749</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Likert2</w:t>
            </w:r>
          </w:p>
        </w:tc>
      </w:tr>
      <w:tr>
        <w:tc>
          <w:tcPr/>
          <w:p>
            <w:pPr>
              <w:pStyle w:val="Compact"/>
              <w:jc w:val="left"/>
            </w:pPr>
            <w:r>
              <w:t xml:space="preserve">Q5</w:t>
            </w:r>
          </w:p>
        </w:tc>
        <w:tc>
          <w:tcPr/>
          <w:p>
            <w:pPr>
              <w:pStyle w:val="Compact"/>
              <w:jc w:val="right"/>
            </w:pPr>
            <w:r>
              <w:t xml:space="preserve">1.663</w:t>
            </w:r>
          </w:p>
        </w:tc>
        <w:tc>
          <w:tcPr/>
          <w:p>
            <w:pPr>
              <w:pStyle w:val="Compact"/>
              <w:jc w:val="right"/>
            </w:pPr>
            <w:r>
              <w:t xml:space="preserve">0.743</w:t>
            </w:r>
          </w:p>
        </w:tc>
        <w:tc>
          <w:tcPr/>
          <w:p>
            <w:pPr>
              <w:pStyle w:val="Compact"/>
              <w:jc w:val="right"/>
            </w:pPr>
            <w:r>
              <w:t xml:space="preserve">0.054</w:t>
            </w:r>
          </w:p>
        </w:tc>
        <w:tc>
          <w:tcPr/>
          <w:p>
            <w:pPr>
              <w:pStyle w:val="Compact"/>
              <w:jc w:val="right"/>
            </w:pPr>
            <w:r>
              <w:t xml:space="preserve">1.557</w:t>
            </w:r>
          </w:p>
        </w:tc>
        <w:tc>
          <w:tcPr/>
          <w:p>
            <w:pPr>
              <w:pStyle w:val="Compact"/>
              <w:jc w:val="right"/>
            </w:pPr>
            <w:r>
              <w:t xml:space="preserve">1.770</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Likert3</w:t>
            </w:r>
          </w:p>
        </w:tc>
      </w:tr>
      <w:tr>
        <w:tc>
          <w:tcPr/>
          <w:p>
            <w:pPr>
              <w:pStyle w:val="Compact"/>
              <w:jc w:val="left"/>
            </w:pPr>
            <w:r>
              <w:t xml:space="preserve">Q6</w:t>
            </w:r>
          </w:p>
        </w:tc>
        <w:tc>
          <w:tcPr/>
          <w:p>
            <w:pPr>
              <w:pStyle w:val="Compact"/>
              <w:jc w:val="right"/>
            </w:pPr>
            <w:r>
              <w:t xml:space="preserve">1.390</w:t>
            </w:r>
          </w:p>
        </w:tc>
        <w:tc>
          <w:tcPr/>
          <w:p>
            <w:pPr>
              <w:pStyle w:val="Compact"/>
              <w:jc w:val="right"/>
            </w:pPr>
            <w:r>
              <w:t xml:space="preserve">0.616</w:t>
            </w:r>
          </w:p>
        </w:tc>
        <w:tc>
          <w:tcPr/>
          <w:p>
            <w:pPr>
              <w:pStyle w:val="Compact"/>
              <w:jc w:val="right"/>
            </w:pPr>
            <w:r>
              <w:t xml:space="preserve">0.045</w:t>
            </w:r>
          </w:p>
        </w:tc>
        <w:tc>
          <w:tcPr/>
          <w:p>
            <w:pPr>
              <w:pStyle w:val="Compact"/>
              <w:jc w:val="right"/>
            </w:pPr>
            <w:r>
              <w:t xml:space="preserve">1.302</w:t>
            </w:r>
          </w:p>
        </w:tc>
        <w:tc>
          <w:tcPr/>
          <w:p>
            <w:pPr>
              <w:pStyle w:val="Compact"/>
              <w:jc w:val="right"/>
            </w:pPr>
            <w:r>
              <w:t xml:space="preserve">1.479</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Likert4</w:t>
            </w:r>
          </w:p>
        </w:tc>
      </w:tr>
      <w:tr>
        <w:tc>
          <w:tcPr/>
          <w:p>
            <w:pPr>
              <w:pStyle w:val="Compact"/>
              <w:jc w:val="left"/>
            </w:pPr>
            <w:r>
              <w:t xml:space="preserve">Q7</w:t>
            </w:r>
          </w:p>
        </w:tc>
        <w:tc>
          <w:tcPr/>
          <w:p>
            <w:pPr>
              <w:pStyle w:val="Compact"/>
              <w:jc w:val="right"/>
            </w:pPr>
            <w:r>
              <w:t xml:space="preserve">4.703</w:t>
            </w:r>
          </w:p>
        </w:tc>
        <w:tc>
          <w:tcPr/>
          <w:p>
            <w:pPr>
              <w:pStyle w:val="Compact"/>
              <w:jc w:val="right"/>
            </w:pPr>
            <w:r>
              <w:t xml:space="preserve">0.521</w:t>
            </w:r>
          </w:p>
        </w:tc>
        <w:tc>
          <w:tcPr/>
          <w:p>
            <w:pPr>
              <w:pStyle w:val="Compact"/>
              <w:jc w:val="right"/>
            </w:pPr>
            <w:r>
              <w:t xml:space="preserve">0.037</w:t>
            </w:r>
          </w:p>
        </w:tc>
        <w:tc>
          <w:tcPr/>
          <w:p>
            <w:pPr>
              <w:pStyle w:val="Compact"/>
              <w:jc w:val="right"/>
            </w:pPr>
            <w:r>
              <w:t xml:space="preserve">4.629</w:t>
            </w:r>
          </w:p>
        </w:tc>
        <w:tc>
          <w:tcPr/>
          <w:p>
            <w:pPr>
              <w:pStyle w:val="Compact"/>
              <w:jc w:val="right"/>
            </w:pPr>
            <w:r>
              <w:t xml:space="preserve">4.776</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Likert5</w:t>
            </w:r>
          </w:p>
        </w:tc>
      </w:tr>
      <w:tr>
        <w:tc>
          <w:tcPr/>
          <w:p>
            <w:pPr>
              <w:pStyle w:val="Compact"/>
              <w:jc w:val="left"/>
            </w:pPr>
            <w:r>
              <w:t xml:space="preserve">Q8</w:t>
            </w:r>
          </w:p>
        </w:tc>
        <w:tc>
          <w:tcPr/>
          <w:p>
            <w:pPr>
              <w:pStyle w:val="Compact"/>
              <w:jc w:val="right"/>
            </w:pPr>
            <w:r>
              <w:t xml:space="preserve">4.952</w:t>
            </w:r>
          </w:p>
        </w:tc>
        <w:tc>
          <w:tcPr/>
          <w:p>
            <w:pPr>
              <w:pStyle w:val="Compact"/>
              <w:jc w:val="right"/>
            </w:pPr>
            <w:r>
              <w:t xml:space="preserve">0.238</w:t>
            </w:r>
          </w:p>
        </w:tc>
        <w:tc>
          <w:tcPr/>
          <w:p>
            <w:pPr>
              <w:pStyle w:val="Compact"/>
              <w:jc w:val="right"/>
            </w:pPr>
            <w:r>
              <w:t xml:space="preserve">0.017</w:t>
            </w:r>
          </w:p>
        </w:tc>
        <w:tc>
          <w:tcPr/>
          <w:p>
            <w:pPr>
              <w:pStyle w:val="Compact"/>
              <w:jc w:val="right"/>
            </w:pPr>
            <w:r>
              <w:t xml:space="preserve">4.917</w:t>
            </w:r>
          </w:p>
        </w:tc>
        <w:tc>
          <w:tcPr/>
          <w:p>
            <w:pPr>
              <w:pStyle w:val="Compact"/>
              <w:jc w:val="right"/>
            </w:pPr>
            <w:r>
              <w:t xml:space="preserve">4.986</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Likert6</w:t>
            </w:r>
          </w:p>
        </w:tc>
      </w:tr>
      <w:tr>
        <w:tc>
          <w:tcPr/>
          <w:p>
            <w:pPr>
              <w:pStyle w:val="Compact"/>
              <w:jc w:val="left"/>
            </w:pPr>
            <w:r>
              <w:t xml:space="preserve">Q9</w:t>
            </w:r>
          </w:p>
        </w:tc>
        <w:tc>
          <w:tcPr/>
          <w:p>
            <w:pPr>
              <w:pStyle w:val="Compact"/>
              <w:jc w:val="right"/>
            </w:pPr>
            <w:r>
              <w:t xml:space="preserve">3.648</w:t>
            </w:r>
          </w:p>
        </w:tc>
        <w:tc>
          <w:tcPr/>
          <w:p>
            <w:pPr>
              <w:pStyle w:val="Compact"/>
              <w:jc w:val="right"/>
            </w:pPr>
            <w:r>
              <w:t xml:space="preserve">0.924</w:t>
            </w:r>
          </w:p>
        </w:tc>
        <w:tc>
          <w:tcPr/>
          <w:p>
            <w:pPr>
              <w:pStyle w:val="Compact"/>
              <w:jc w:val="right"/>
            </w:pPr>
            <w:r>
              <w:t xml:space="preserve">0.067</w:t>
            </w:r>
          </w:p>
        </w:tc>
        <w:tc>
          <w:tcPr/>
          <w:p>
            <w:pPr>
              <w:pStyle w:val="Compact"/>
              <w:jc w:val="right"/>
            </w:pPr>
            <w:r>
              <w:t xml:space="preserve">3.516</w:t>
            </w:r>
          </w:p>
        </w:tc>
        <w:tc>
          <w:tcPr/>
          <w:p>
            <w:pPr>
              <w:pStyle w:val="Compact"/>
              <w:jc w:val="right"/>
            </w:pPr>
            <w:r>
              <w:t xml:space="preserve">3.779</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Likert7</w:t>
            </w:r>
          </w:p>
        </w:tc>
      </w:tr>
      <w:tr>
        <w:tc>
          <w:tcPr/>
          <w:p>
            <w:pPr>
              <w:pStyle w:val="Compact"/>
              <w:jc w:val="left"/>
            </w:pPr>
            <w:r>
              <w:t xml:space="preserve">Q10</w:t>
            </w:r>
          </w:p>
        </w:tc>
        <w:tc>
          <w:tcPr/>
          <w:p>
            <w:pPr>
              <w:pStyle w:val="Compact"/>
              <w:jc w:val="right"/>
            </w:pPr>
            <w:r>
              <w:t xml:space="preserve">2.102</w:t>
            </w:r>
          </w:p>
        </w:tc>
        <w:tc>
          <w:tcPr/>
          <w:p>
            <w:pPr>
              <w:pStyle w:val="Compact"/>
              <w:jc w:val="right"/>
            </w:pPr>
            <w:r>
              <w:t xml:space="preserve">0.931</w:t>
            </w:r>
          </w:p>
        </w:tc>
        <w:tc>
          <w:tcPr/>
          <w:p>
            <w:pPr>
              <w:pStyle w:val="Compact"/>
              <w:jc w:val="right"/>
            </w:pPr>
            <w:r>
              <w:t xml:space="preserve">0.068</w:t>
            </w:r>
          </w:p>
        </w:tc>
        <w:tc>
          <w:tcPr/>
          <w:p>
            <w:pPr>
              <w:pStyle w:val="Compact"/>
              <w:jc w:val="right"/>
            </w:pPr>
            <w:r>
              <w:t xml:space="preserve">1.967</w:t>
            </w:r>
          </w:p>
        </w:tc>
        <w:tc>
          <w:tcPr/>
          <w:p>
            <w:pPr>
              <w:pStyle w:val="Compact"/>
              <w:jc w:val="right"/>
            </w:pPr>
            <w:r>
              <w:t xml:space="preserve">2.236</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Likert8</w:t>
            </w:r>
          </w:p>
        </w:tc>
      </w:tr>
      <w:tr>
        <w:tc>
          <w:tcPr/>
          <w:p>
            <w:pPr>
              <w:pStyle w:val="Compact"/>
              <w:jc w:val="left"/>
            </w:pPr>
            <w:r>
              <w:t xml:space="preserve">Q11</w:t>
            </w:r>
          </w:p>
        </w:tc>
        <w:tc>
          <w:tcPr/>
          <w:p>
            <w:pPr>
              <w:pStyle w:val="Compact"/>
              <w:jc w:val="right"/>
            </w:pPr>
            <w:r>
              <w:t xml:space="preserve">2.203</w:t>
            </w:r>
          </w:p>
        </w:tc>
        <w:tc>
          <w:tcPr/>
          <w:p>
            <w:pPr>
              <w:pStyle w:val="Compact"/>
              <w:jc w:val="right"/>
            </w:pPr>
            <w:r>
              <w:t xml:space="preserve">0.934</w:t>
            </w:r>
          </w:p>
        </w:tc>
        <w:tc>
          <w:tcPr/>
          <w:p>
            <w:pPr>
              <w:pStyle w:val="Compact"/>
              <w:jc w:val="right"/>
            </w:pPr>
            <w:r>
              <w:t xml:space="preserve">0.068</w:t>
            </w:r>
          </w:p>
        </w:tc>
        <w:tc>
          <w:tcPr/>
          <w:p>
            <w:pPr>
              <w:pStyle w:val="Compact"/>
              <w:jc w:val="right"/>
            </w:pPr>
            <w:r>
              <w:t xml:space="preserve">2.068</w:t>
            </w:r>
          </w:p>
        </w:tc>
        <w:tc>
          <w:tcPr/>
          <w:p>
            <w:pPr>
              <w:pStyle w:val="Compact"/>
              <w:jc w:val="right"/>
            </w:pPr>
            <w:r>
              <w:t xml:space="preserve">2.338</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Likert9</w:t>
            </w:r>
          </w:p>
        </w:tc>
      </w:tr>
      <w:tr>
        <w:tc>
          <w:tcPr/>
          <w:p>
            <w:pPr>
              <w:pStyle w:val="Compact"/>
              <w:jc w:val="left"/>
            </w:pPr>
            <w:r>
              <w:t xml:space="preserve">Q12</w:t>
            </w:r>
          </w:p>
        </w:tc>
        <w:tc>
          <w:tcPr/>
          <w:p>
            <w:pPr>
              <w:pStyle w:val="Compact"/>
              <w:jc w:val="right"/>
            </w:pPr>
            <w:r>
              <w:t xml:space="preserve">1.533</w:t>
            </w:r>
          </w:p>
        </w:tc>
        <w:tc>
          <w:tcPr/>
          <w:p>
            <w:pPr>
              <w:pStyle w:val="Compact"/>
              <w:jc w:val="right"/>
            </w:pPr>
            <w:r>
              <w:t xml:space="preserve">0.652</w:t>
            </w:r>
          </w:p>
        </w:tc>
        <w:tc>
          <w:tcPr/>
          <w:p>
            <w:pPr>
              <w:pStyle w:val="Compact"/>
              <w:jc w:val="right"/>
            </w:pPr>
            <w:r>
              <w:t xml:space="preserve">0.047</w:t>
            </w:r>
          </w:p>
        </w:tc>
        <w:tc>
          <w:tcPr/>
          <w:p>
            <w:pPr>
              <w:pStyle w:val="Compact"/>
              <w:jc w:val="right"/>
            </w:pPr>
            <w:r>
              <w:t xml:space="preserve">1.441</w:t>
            </w:r>
          </w:p>
        </w:tc>
        <w:tc>
          <w:tcPr/>
          <w:p>
            <w:pPr>
              <w:pStyle w:val="Compact"/>
              <w:jc w:val="right"/>
            </w:pPr>
            <w:r>
              <w:t xml:space="preserve">1.625</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Likert10</w:t>
            </w:r>
          </w:p>
        </w:tc>
      </w:tr>
      <w:tr>
        <w:tc>
          <w:tcPr/>
          <w:p>
            <w:pPr>
              <w:pStyle w:val="Compact"/>
              <w:jc w:val="left"/>
            </w:pPr>
            <w:r>
              <w:t xml:space="preserve">Q13</w:t>
            </w:r>
          </w:p>
        </w:tc>
        <w:tc>
          <w:tcPr/>
          <w:p>
            <w:pPr>
              <w:pStyle w:val="Compact"/>
              <w:jc w:val="right"/>
            </w:pPr>
            <w:r>
              <w:t xml:space="preserve">2.182</w:t>
            </w:r>
          </w:p>
        </w:tc>
        <w:tc>
          <w:tcPr/>
          <w:p>
            <w:pPr>
              <w:pStyle w:val="Compact"/>
              <w:jc w:val="right"/>
            </w:pPr>
            <w:r>
              <w:t xml:space="preserve">0.897</w:t>
            </w:r>
          </w:p>
        </w:tc>
        <w:tc>
          <w:tcPr/>
          <w:p>
            <w:pPr>
              <w:pStyle w:val="Compact"/>
              <w:jc w:val="right"/>
            </w:pPr>
            <w:r>
              <w:t xml:space="preserve">0.066</w:t>
            </w:r>
          </w:p>
        </w:tc>
        <w:tc>
          <w:tcPr/>
          <w:p>
            <w:pPr>
              <w:pStyle w:val="Compact"/>
              <w:jc w:val="right"/>
            </w:pPr>
            <w:r>
              <w:t xml:space="preserve">2.052</w:t>
            </w:r>
          </w:p>
        </w:tc>
        <w:tc>
          <w:tcPr/>
          <w:p>
            <w:pPr>
              <w:pStyle w:val="Compact"/>
              <w:jc w:val="right"/>
            </w:pPr>
            <w:r>
              <w:t xml:space="preserve">2.311</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Likert11</w:t>
            </w:r>
          </w:p>
        </w:tc>
      </w:tr>
      <w:tr>
        <w:tc>
          <w:tcPr/>
          <w:p>
            <w:pPr>
              <w:pStyle w:val="Compact"/>
              <w:jc w:val="left"/>
            </w:pPr>
            <w:r>
              <w:t xml:space="preserve">Q14</w:t>
            </w:r>
          </w:p>
        </w:tc>
        <w:tc>
          <w:tcPr/>
          <w:p>
            <w:pPr>
              <w:pStyle w:val="Compact"/>
              <w:jc w:val="right"/>
            </w:pPr>
            <w:r>
              <w:t xml:space="preserve">2.716</w:t>
            </w:r>
          </w:p>
        </w:tc>
        <w:tc>
          <w:tcPr/>
          <w:p>
            <w:pPr>
              <w:pStyle w:val="Compact"/>
              <w:jc w:val="right"/>
            </w:pPr>
            <w:r>
              <w:t xml:space="preserve">1.056</w:t>
            </w:r>
          </w:p>
        </w:tc>
        <w:tc>
          <w:tcPr/>
          <w:p>
            <w:pPr>
              <w:pStyle w:val="Compact"/>
              <w:jc w:val="right"/>
            </w:pPr>
            <w:r>
              <w:t xml:space="preserve">0.077</w:t>
            </w:r>
          </w:p>
        </w:tc>
        <w:tc>
          <w:tcPr/>
          <w:p>
            <w:pPr>
              <w:pStyle w:val="Compact"/>
              <w:jc w:val="right"/>
            </w:pPr>
            <w:r>
              <w:t xml:space="preserve">2.565</w:t>
            </w:r>
          </w:p>
        </w:tc>
        <w:tc>
          <w:tcPr/>
          <w:p>
            <w:pPr>
              <w:pStyle w:val="Compact"/>
              <w:jc w:val="right"/>
            </w:pPr>
            <w:r>
              <w:t xml:space="preserve">2.867</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Likert12</w:t>
            </w:r>
          </w:p>
        </w:tc>
      </w:tr>
      <w:tr>
        <w:tc>
          <w:tcPr/>
          <w:p>
            <w:pPr>
              <w:pStyle w:val="Compact"/>
              <w:jc w:val="left"/>
            </w:pPr>
            <w:r>
              <w:t xml:space="preserve">Q15</w:t>
            </w:r>
          </w:p>
        </w:tc>
        <w:tc>
          <w:tcPr/>
          <w:p>
            <w:pPr>
              <w:pStyle w:val="Compact"/>
              <w:jc w:val="right"/>
            </w:pPr>
            <w:r>
              <w:t xml:space="preserve">2.124</w:t>
            </w:r>
          </w:p>
        </w:tc>
        <w:tc>
          <w:tcPr/>
          <w:p>
            <w:pPr>
              <w:pStyle w:val="Compact"/>
              <w:jc w:val="right"/>
            </w:pPr>
            <w:r>
              <w:t xml:space="preserve">0.955</w:t>
            </w:r>
          </w:p>
        </w:tc>
        <w:tc>
          <w:tcPr/>
          <w:p>
            <w:pPr>
              <w:pStyle w:val="Compact"/>
              <w:jc w:val="right"/>
            </w:pPr>
            <w:r>
              <w:t xml:space="preserve">0.069</w:t>
            </w:r>
          </w:p>
        </w:tc>
        <w:tc>
          <w:tcPr/>
          <w:p>
            <w:pPr>
              <w:pStyle w:val="Compact"/>
              <w:jc w:val="right"/>
            </w:pPr>
            <w:r>
              <w:t xml:space="preserve">1.989</w:t>
            </w:r>
          </w:p>
        </w:tc>
        <w:tc>
          <w:tcPr/>
          <w:p>
            <w:pPr>
              <w:pStyle w:val="Compact"/>
              <w:jc w:val="right"/>
            </w:pPr>
            <w:r>
              <w:t xml:space="preserve">2.260</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Likert13</w:t>
            </w:r>
          </w:p>
        </w:tc>
      </w:tr>
      <w:tr>
        <w:tc>
          <w:tcPr/>
          <w:p>
            <w:pPr>
              <w:pStyle w:val="Compact"/>
              <w:jc w:val="left"/>
            </w:pPr>
            <w:r>
              <w:t xml:space="preserve">Q16</w:t>
            </w:r>
          </w:p>
        </w:tc>
        <w:tc>
          <w:tcPr/>
          <w:p>
            <w:pPr>
              <w:pStyle w:val="Compact"/>
              <w:jc w:val="right"/>
            </w:pPr>
            <w:r>
              <w:t xml:space="preserve">1.786</w:t>
            </w:r>
          </w:p>
        </w:tc>
        <w:tc>
          <w:tcPr/>
          <w:p>
            <w:pPr>
              <w:pStyle w:val="Compact"/>
              <w:jc w:val="right"/>
            </w:pPr>
            <w:r>
              <w:t xml:space="preserve">0.701</w:t>
            </w:r>
          </w:p>
        </w:tc>
        <w:tc>
          <w:tcPr/>
          <w:p>
            <w:pPr>
              <w:pStyle w:val="Compact"/>
              <w:jc w:val="right"/>
            </w:pPr>
            <w:r>
              <w:t xml:space="preserve">0.051</w:t>
            </w:r>
          </w:p>
        </w:tc>
        <w:tc>
          <w:tcPr/>
          <w:p>
            <w:pPr>
              <w:pStyle w:val="Compact"/>
              <w:jc w:val="right"/>
            </w:pPr>
            <w:r>
              <w:t xml:space="preserve">1.685</w:t>
            </w:r>
          </w:p>
        </w:tc>
        <w:tc>
          <w:tcPr/>
          <w:p>
            <w:pPr>
              <w:pStyle w:val="Compact"/>
              <w:jc w:val="right"/>
            </w:pPr>
            <w:r>
              <w:t xml:space="preserve">1.887</w:t>
            </w:r>
          </w:p>
        </w:tc>
        <w:tc>
          <w:tcPr/>
          <w:p>
            <w:pPr>
              <w:pStyle w:val="Compact"/>
              <w:jc w:val="right"/>
            </w:pPr>
            <w:r>
              <w:t xml:space="preserve">2.5</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Likert14</w:t>
            </w:r>
          </w:p>
        </w:tc>
      </w:tr>
      <w:tr>
        <w:tc>
          <w:tcPr/>
          <w:p>
            <w:pPr>
              <w:pStyle w:val="Compact"/>
              <w:jc w:val="left"/>
            </w:pPr>
            <w:r>
              <w:t xml:space="preserve">Q17</w:t>
            </w:r>
          </w:p>
        </w:tc>
        <w:tc>
          <w:tcPr/>
          <w:p>
            <w:pPr>
              <w:pStyle w:val="Compact"/>
              <w:jc w:val="right"/>
            </w:pPr>
            <w:r>
              <w:t xml:space="preserve">4.047</w:t>
            </w:r>
          </w:p>
        </w:tc>
        <w:tc>
          <w:tcPr/>
          <w:p>
            <w:pPr>
              <w:pStyle w:val="Compact"/>
              <w:jc w:val="right"/>
            </w:pPr>
            <w:r>
              <w:t xml:space="preserve">0.909</w:t>
            </w:r>
          </w:p>
        </w:tc>
        <w:tc>
          <w:tcPr/>
          <w:p>
            <w:pPr>
              <w:pStyle w:val="Compact"/>
              <w:jc w:val="right"/>
            </w:pPr>
            <w:r>
              <w:t xml:space="preserve">0.065</w:t>
            </w:r>
          </w:p>
        </w:tc>
        <w:tc>
          <w:tcPr/>
          <w:p>
            <w:pPr>
              <w:pStyle w:val="Compact"/>
              <w:jc w:val="right"/>
            </w:pPr>
            <w:r>
              <w:t xml:space="preserve">3.918</w:t>
            </w:r>
          </w:p>
        </w:tc>
        <w:tc>
          <w:tcPr/>
          <w:p>
            <w:pPr>
              <w:pStyle w:val="Compact"/>
              <w:jc w:val="right"/>
            </w:pPr>
            <w:r>
              <w:t xml:space="preserve">4.176</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Likert15</w:t>
            </w:r>
          </w:p>
        </w:tc>
      </w:tr>
      <w:tr>
        <w:tc>
          <w:tcPr/>
          <w:p>
            <w:pPr>
              <w:pStyle w:val="Compact"/>
              <w:jc w:val="left"/>
            </w:pPr>
            <w:r>
              <w:t xml:space="preserve">Q18</w:t>
            </w:r>
          </w:p>
        </w:tc>
        <w:tc>
          <w:tcPr/>
          <w:p>
            <w:pPr>
              <w:pStyle w:val="Compact"/>
              <w:jc w:val="right"/>
            </w:pPr>
            <w:r>
              <w:t xml:space="preserve">3.736</w:t>
            </w:r>
          </w:p>
        </w:tc>
        <w:tc>
          <w:tcPr/>
          <w:p>
            <w:pPr>
              <w:pStyle w:val="Compact"/>
              <w:jc w:val="right"/>
            </w:pPr>
            <w:r>
              <w:t xml:space="preserve">0.917</w:t>
            </w:r>
          </w:p>
        </w:tc>
        <w:tc>
          <w:tcPr/>
          <w:p>
            <w:pPr>
              <w:pStyle w:val="Compact"/>
              <w:jc w:val="right"/>
            </w:pPr>
            <w:r>
              <w:t xml:space="preserve">0.066</w:t>
            </w:r>
          </w:p>
        </w:tc>
        <w:tc>
          <w:tcPr/>
          <w:p>
            <w:pPr>
              <w:pStyle w:val="Compact"/>
              <w:jc w:val="right"/>
            </w:pPr>
            <w:r>
              <w:t xml:space="preserve">3.606</w:t>
            </w:r>
          </w:p>
        </w:tc>
        <w:tc>
          <w:tcPr/>
          <w:p>
            <w:pPr>
              <w:pStyle w:val="Compact"/>
              <w:jc w:val="right"/>
            </w:pPr>
            <w:r>
              <w:t xml:space="preserve">3.866</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Likert16</w:t>
            </w:r>
          </w:p>
        </w:tc>
      </w:tr>
      <w:tr>
        <w:tc>
          <w:tcPr/>
          <w:p>
            <w:pPr>
              <w:pStyle w:val="Compact"/>
              <w:jc w:val="left"/>
            </w:pPr>
            <w:r>
              <w:t xml:space="preserve">Q19</w:t>
            </w:r>
          </w:p>
        </w:tc>
        <w:tc>
          <w:tcPr/>
          <w:p>
            <w:pPr>
              <w:pStyle w:val="Compact"/>
              <w:jc w:val="right"/>
            </w:pPr>
            <w:r>
              <w:t xml:space="preserve">3.720</w:t>
            </w:r>
          </w:p>
        </w:tc>
        <w:tc>
          <w:tcPr/>
          <w:p>
            <w:pPr>
              <w:pStyle w:val="Compact"/>
              <w:jc w:val="right"/>
            </w:pPr>
            <w:r>
              <w:t xml:space="preserve">0.900</w:t>
            </w:r>
          </w:p>
        </w:tc>
        <w:tc>
          <w:tcPr/>
          <w:p>
            <w:pPr>
              <w:pStyle w:val="Compact"/>
              <w:jc w:val="right"/>
            </w:pPr>
            <w:r>
              <w:t xml:space="preserve">0.065</w:t>
            </w:r>
          </w:p>
        </w:tc>
        <w:tc>
          <w:tcPr/>
          <w:p>
            <w:pPr>
              <w:pStyle w:val="Compact"/>
              <w:jc w:val="right"/>
            </w:pPr>
            <w:r>
              <w:t xml:space="preserve">3.590</w:t>
            </w:r>
          </w:p>
        </w:tc>
        <w:tc>
          <w:tcPr/>
          <w:p>
            <w:pPr>
              <w:pStyle w:val="Compact"/>
              <w:jc w:val="right"/>
            </w:pPr>
            <w:r>
              <w:t xml:space="preserve">3.849</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Likert17</w:t>
            </w:r>
          </w:p>
        </w:tc>
      </w:tr>
      <w:tr>
        <w:tc>
          <w:tcPr/>
          <w:p>
            <w:pPr>
              <w:pStyle w:val="Compact"/>
              <w:jc w:val="left"/>
            </w:pPr>
            <w:r>
              <w:t xml:space="preserve">Q20</w:t>
            </w:r>
          </w:p>
        </w:tc>
        <w:tc>
          <w:tcPr/>
          <w:p>
            <w:pPr>
              <w:pStyle w:val="Compact"/>
              <w:jc w:val="right"/>
            </w:pPr>
            <w:r>
              <w:t xml:space="preserve">4.880</w:t>
            </w:r>
          </w:p>
        </w:tc>
        <w:tc>
          <w:tcPr/>
          <w:p>
            <w:pPr>
              <w:pStyle w:val="Compact"/>
              <w:jc w:val="right"/>
            </w:pPr>
            <w:r>
              <w:t xml:space="preserve">0.341</w:t>
            </w:r>
          </w:p>
        </w:tc>
        <w:tc>
          <w:tcPr/>
          <w:p>
            <w:pPr>
              <w:pStyle w:val="Compact"/>
              <w:jc w:val="right"/>
            </w:pPr>
            <w:r>
              <w:t xml:space="preserve">0.025</w:t>
            </w:r>
          </w:p>
        </w:tc>
        <w:tc>
          <w:tcPr/>
          <w:p>
            <w:pPr>
              <w:pStyle w:val="Compact"/>
              <w:jc w:val="right"/>
            </w:pPr>
            <w:r>
              <w:t xml:space="preserve">4.832</w:t>
            </w:r>
          </w:p>
        </w:tc>
        <w:tc>
          <w:tcPr/>
          <w:p>
            <w:pPr>
              <w:pStyle w:val="Compact"/>
              <w:jc w:val="right"/>
            </w:pPr>
            <w:r>
              <w:t xml:space="preserve">4.929</w:t>
            </w:r>
          </w:p>
        </w:tc>
        <w:tc>
          <w:tcPr/>
          <w:p>
            <w:pPr>
              <w:pStyle w:val="Compact"/>
              <w:jc w:val="right"/>
            </w:pPr>
            <w:r>
              <w:t xml:space="preserve">3.0</w:t>
            </w:r>
          </w:p>
        </w:tc>
        <w:tc>
          <w:tcPr/>
          <w:p>
            <w:pPr>
              <w:pStyle w:val="Compact"/>
              <w:jc w:val="right"/>
            </w:pPr>
            <w:r>
              <w:t xml:space="preserve">0</w:t>
            </w:r>
          </w:p>
        </w:tc>
        <w:tc>
          <w:tcPr/>
          <w:p>
            <w:pPr>
              <w:pStyle w:val="Compact"/>
              <w:jc w:val="right"/>
            </w:pPr>
            <w:r>
              <w:t xml:space="preserve">0</w:t>
            </w:r>
          </w:p>
        </w:tc>
        <w:tc>
          <w:tcPr/>
          <w:p>
            <w:pPr>
              <w:pStyle w:val="Compact"/>
              <w:jc w:val="left"/>
            </w:pPr>
            <w:r>
              <w:t xml:space="preserve">Likert18</w:t>
            </w:r>
          </w:p>
        </w:tc>
      </w:tr>
    </w:tbl>
    <w:bookmarkEnd w:id="137"/>
    <w:bookmarkStart w:id="139" w:name="box-plots"/>
    <w:p>
      <w:pPr>
        <w:pStyle w:val="Heading3"/>
      </w:pPr>
      <w:r>
        <w:t xml:space="preserve">Box plots</w:t>
      </w:r>
    </w:p>
    <w:p>
      <w:pPr>
        <w:pStyle w:val="FirstParagraph"/>
      </w:pPr>
      <w:r>
        <w:t xml:space="preserve">We try to plot each question group using</w:t>
      </w:r>
      <w:r>
        <w:t xml:space="preserve"> </w:t>
      </w:r>
      <w:hyperlink r:id="rId138">
        <w:r>
          <w:rPr>
            <w:rStyle w:val="Hyperlink"/>
          </w:rPr>
          <w:t xml:space="preserve">box plots</w:t>
        </w:r>
      </w:hyperlink>
      <w:r>
        <w:t xml:space="preserve">.</w:t>
      </w:r>
    </w:p>
    <w:p>
      <w:pPr>
        <w:pStyle w:val="BodyText"/>
      </w:pPr>
      <w:r>
        <w:rPr>
          <w:iCs/>
          <w:i/>
        </w:rPr>
        <w:t xml:space="preserve">This is a neat visual summary of the responses, showing the variation clearly.</w:t>
      </w:r>
    </w:p>
    <w:bookmarkEnd w:id="139"/>
    <w:bookmarkStart w:id="143" w:name="question-group-1"/>
    <w:p>
      <w:pPr>
        <w:pStyle w:val="Heading3"/>
      </w:pPr>
      <w:r>
        <w:t xml:space="preserve">Question group 1</w:t>
      </w:r>
    </w:p>
    <w:p>
      <w:pPr>
        <w:pStyle w:val="FirstParagraph"/>
      </w:pPr>
      <w:r>
        <w:drawing>
          <wp:inline>
            <wp:extent cx="5486400" cy="3657600"/>
            <wp:effectExtent b="0" l="0" r="0" t="0"/>
            <wp:docPr descr="" title="" id="141" name="Picture"/>
            <a:graphic>
              <a:graphicData uri="http://schemas.openxmlformats.org/drawingml/2006/picture">
                <pic:pic>
                  <pic:nvPicPr>
                    <pic:cNvPr descr="SurveyAnalysisFakeS_files/figure-docx/unnamed-chunk-8-1.svg" id="1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40"/>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43"/>
    <w:bookmarkStart w:id="147" w:name="question-group-2"/>
    <w:p>
      <w:pPr>
        <w:pStyle w:val="Heading3"/>
      </w:pPr>
      <w:r>
        <w:t xml:space="preserve">Question group 2</w:t>
      </w:r>
    </w:p>
    <w:p>
      <w:pPr>
        <w:pStyle w:val="FirstParagraph"/>
      </w:pPr>
      <w:r>
        <w:drawing>
          <wp:inline>
            <wp:extent cx="5486400" cy="3657600"/>
            <wp:effectExtent b="0" l="0" r="0" t="0"/>
            <wp:docPr descr="" title="" id="145" name="Picture"/>
            <a:graphic>
              <a:graphicData uri="http://schemas.openxmlformats.org/drawingml/2006/picture">
                <pic:pic>
                  <pic:nvPicPr>
                    <pic:cNvPr descr="SurveyAnalysisFakeS_files/figure-docx/unnamed-chunk-8-2.svg" id="14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44"/>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47"/>
    <w:bookmarkStart w:id="151" w:name="question-group-3"/>
    <w:p>
      <w:pPr>
        <w:pStyle w:val="Heading3"/>
      </w:pPr>
      <w:r>
        <w:t xml:space="preserve">Question group 3</w:t>
      </w:r>
    </w:p>
    <w:p>
      <w:pPr>
        <w:pStyle w:val="FirstParagraph"/>
      </w:pPr>
      <w:r>
        <w:drawing>
          <wp:inline>
            <wp:extent cx="5486400" cy="3657600"/>
            <wp:effectExtent b="0" l="0" r="0" t="0"/>
            <wp:docPr descr="" title="" id="149" name="Picture"/>
            <a:graphic>
              <a:graphicData uri="http://schemas.openxmlformats.org/drawingml/2006/picture">
                <pic:pic>
                  <pic:nvPicPr>
                    <pic:cNvPr descr="SurveyAnalysisFakeS_files/figure-docx/unnamed-chunk-8-3.svg" id="15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48"/>
                        </a:ext>
                      </a:extLst>
                    </a:blip>
                    <a:stretch>
                      <a:fillRect/>
                    </a:stretch>
                  </pic:blipFill>
                  <pic:spPr bwMode="auto">
                    <a:xfrm>
                      <a:off x="0" y="0"/>
                      <a:ext cx="5486400" cy="3657600"/>
                    </a:xfrm>
                    <a:prstGeom prst="rect">
                      <a:avLst/>
                    </a:prstGeom>
                    <a:noFill/>
                    <a:ln w="9525">
                      <a:noFill/>
                      <a:headEnd/>
                      <a:tailEnd/>
                    </a:ln>
                  </pic:spPr>
                </pic:pic>
              </a:graphicData>
            </a:graphic>
          </wp:inline>
        </w:drawing>
      </w:r>
    </w:p>
    <w:p>
      <w:r>
        <w:pict>
          <v:rect style="width:0;height:1.5pt" o:hralign="center" o:hrstd="t" o:hr="t"/>
        </w:pict>
      </w:r>
    </w:p>
    <w:bookmarkEnd w:id="151"/>
    <w:bookmarkEnd w:id="152"/>
    <w:bookmarkStart w:id="157" w:name="tick-multiple-options-sections"/>
    <w:p>
      <w:pPr>
        <w:pStyle w:val="Heading2"/>
      </w:pPr>
      <w:r>
        <w:t xml:space="preserve">Tick Multiple Options Sections</w:t>
      </w:r>
    </w:p>
    <w:p>
      <w:pPr>
        <w:pStyle w:val="FirstParagraph"/>
      </w:pPr>
      <w:r>
        <w:t xml:space="preserve">Here we analyse those questions where people could tick multiple options. These must be analysed separately as they must be handled in groups. Note that percentages here should add up to more than 100%.</w:t>
      </w:r>
    </w:p>
    <w:p>
      <w:pPr>
        <w:pStyle w:val="BodyText"/>
      </w:pPr>
      <w:r>
        <w:rPr>
          <w:iCs/>
          <w:i/>
        </w:rPr>
        <w:t xml:space="preserve">This type of question does not lend itself to any statistical analysis and its use is generally discouraged.</w:t>
      </w:r>
    </w:p>
    <w:bookmarkStart w:id="156" w:name="programs"/>
    <w:p>
      <w:pPr>
        <w:pStyle w:val="Heading3"/>
      </w:pPr>
      <w:r>
        <w:t xml:space="preserve">Programs</w:t>
      </w:r>
    </w:p>
    <w:tbl>
      <w:tblPr>
        <w:tblStyle w:val="Table"/>
        <w:tblW w:type="auto" w:w="0"/>
        <w:tblLook w:firstRow="1" w:lastRow="0" w:firstColumn="0" w:lastColumn="0" w:noHBand="0" w:noVBand="0" w:val="0020"/>
      </w:tblPr>
      <w:tblGrid>
        <w:gridCol w:w="2640"/>
        <w:gridCol w:w="2640"/>
        <w:gridCol w:w="2640"/>
      </w:tblGrid>
      <w:tr>
        <w:trPr>
          <w:tblHeader w:val="true"/>
        </w:trPr>
        <w:tc>
          <w:tcPr/>
          <w:p>
            <w:pPr>
              <w:pStyle w:val="Compact"/>
              <w:jc w:val="left"/>
            </w:pPr>
            <w:r>
              <w:t xml:space="preserve">Response</w:t>
            </w:r>
          </w:p>
        </w:tc>
        <w:tc>
          <w:tcPr/>
          <w:p>
            <w:pPr>
              <w:pStyle w:val="Compact"/>
              <w:jc w:val="right"/>
            </w:pPr>
            <w:r>
              <w:t xml:space="preserve">Frequency</w:t>
            </w:r>
          </w:p>
        </w:tc>
        <w:tc>
          <w:tcPr/>
          <w:p>
            <w:pPr>
              <w:pStyle w:val="Compact"/>
              <w:jc w:val="right"/>
            </w:pPr>
            <w:r>
              <w:t xml:space="preserve">Relative.Frequency</w:t>
            </w:r>
          </w:p>
        </w:tc>
      </w:tr>
      <w:tr>
        <w:tc>
          <w:tcPr/>
          <w:p>
            <w:pPr>
              <w:pStyle w:val="Compact"/>
              <w:jc w:val="left"/>
            </w:pPr>
            <w:r>
              <w:t xml:space="preserve">Excel</w:t>
            </w:r>
          </w:p>
        </w:tc>
        <w:tc>
          <w:tcPr/>
          <w:p>
            <w:pPr>
              <w:pStyle w:val="Compact"/>
              <w:jc w:val="right"/>
            </w:pPr>
            <w:r>
              <w:t xml:space="preserve">79</w:t>
            </w:r>
          </w:p>
        </w:tc>
        <w:tc>
          <w:tcPr/>
          <w:p>
            <w:pPr>
              <w:pStyle w:val="Compact"/>
              <w:jc w:val="right"/>
            </w:pPr>
            <w:r>
              <w:t xml:space="preserve">0.16</w:t>
            </w:r>
          </w:p>
        </w:tc>
      </w:tr>
      <w:tr>
        <w:tc>
          <w:tcPr/>
          <w:p>
            <w:pPr>
              <w:pStyle w:val="Compact"/>
              <w:jc w:val="left"/>
            </w:pPr>
            <w:r>
              <w:t xml:space="preserve">Other</w:t>
            </w:r>
          </w:p>
        </w:tc>
        <w:tc>
          <w:tcPr/>
          <w:p>
            <w:pPr>
              <w:pStyle w:val="Compact"/>
              <w:jc w:val="right"/>
            </w:pPr>
            <w:r>
              <w:t xml:space="preserve">77</w:t>
            </w:r>
          </w:p>
        </w:tc>
        <w:tc>
          <w:tcPr/>
          <w:p>
            <w:pPr>
              <w:pStyle w:val="Compact"/>
              <w:jc w:val="right"/>
            </w:pPr>
            <w:r>
              <w:t xml:space="preserve">0.16</w:t>
            </w:r>
          </w:p>
        </w:tc>
      </w:tr>
      <w:tr>
        <w:tc>
          <w:tcPr/>
          <w:p>
            <w:pPr>
              <w:pStyle w:val="Compact"/>
              <w:jc w:val="left"/>
            </w:pPr>
            <w:r>
              <w:t xml:space="preserve">Outlook</w:t>
            </w:r>
          </w:p>
        </w:tc>
        <w:tc>
          <w:tcPr/>
          <w:p>
            <w:pPr>
              <w:pStyle w:val="Compact"/>
              <w:jc w:val="right"/>
            </w:pPr>
            <w:r>
              <w:t xml:space="preserve">81</w:t>
            </w:r>
          </w:p>
        </w:tc>
        <w:tc>
          <w:tcPr/>
          <w:p>
            <w:pPr>
              <w:pStyle w:val="Compact"/>
              <w:jc w:val="right"/>
            </w:pPr>
            <w:r>
              <w:t xml:space="preserve">0.17</w:t>
            </w:r>
          </w:p>
        </w:tc>
      </w:tr>
      <w:tr>
        <w:tc>
          <w:tcPr/>
          <w:p>
            <w:pPr>
              <w:pStyle w:val="Compact"/>
              <w:jc w:val="left"/>
            </w:pPr>
            <w:r>
              <w:t xml:space="preserve">Powerpoint</w:t>
            </w:r>
          </w:p>
        </w:tc>
        <w:tc>
          <w:tcPr/>
          <w:p>
            <w:pPr>
              <w:pStyle w:val="Compact"/>
              <w:jc w:val="right"/>
            </w:pPr>
            <w:r>
              <w:t xml:space="preserve">83</w:t>
            </w:r>
          </w:p>
        </w:tc>
        <w:tc>
          <w:tcPr/>
          <w:p>
            <w:pPr>
              <w:pStyle w:val="Compact"/>
              <w:jc w:val="right"/>
            </w:pPr>
            <w:r>
              <w:t xml:space="preserve">0.17</w:t>
            </w:r>
          </w:p>
        </w:tc>
      </w:tr>
      <w:tr>
        <w:tc>
          <w:tcPr/>
          <w:p>
            <w:pPr>
              <w:pStyle w:val="Compact"/>
              <w:jc w:val="left"/>
            </w:pPr>
            <w:r>
              <w:t xml:space="preserve">Teams</w:t>
            </w:r>
          </w:p>
        </w:tc>
        <w:tc>
          <w:tcPr/>
          <w:p>
            <w:pPr>
              <w:pStyle w:val="Compact"/>
              <w:jc w:val="right"/>
            </w:pPr>
            <w:r>
              <w:t xml:space="preserve">78</w:t>
            </w:r>
          </w:p>
        </w:tc>
        <w:tc>
          <w:tcPr/>
          <w:p>
            <w:pPr>
              <w:pStyle w:val="Compact"/>
              <w:jc w:val="right"/>
            </w:pPr>
            <w:r>
              <w:t xml:space="preserve">0.16</w:t>
            </w:r>
          </w:p>
        </w:tc>
      </w:tr>
      <w:tr>
        <w:tc>
          <w:tcPr/>
          <w:p>
            <w:pPr>
              <w:pStyle w:val="Compact"/>
              <w:jc w:val="left"/>
            </w:pPr>
            <w:r>
              <w:t xml:space="preserve">Word</w:t>
            </w:r>
          </w:p>
        </w:tc>
        <w:tc>
          <w:tcPr/>
          <w:p>
            <w:pPr>
              <w:pStyle w:val="Compact"/>
              <w:jc w:val="right"/>
            </w:pPr>
            <w:r>
              <w:t xml:space="preserve">82</w:t>
            </w:r>
          </w:p>
        </w:tc>
        <w:tc>
          <w:tcPr/>
          <w:p>
            <w:pPr>
              <w:pStyle w:val="Compact"/>
              <w:jc w:val="right"/>
            </w:pPr>
            <w:r>
              <w:t xml:space="preserve">0.17</w:t>
            </w:r>
          </w:p>
        </w:tc>
      </w:tr>
    </w:tbl>
    <w:p>
      <w:pPr>
        <w:pStyle w:val="BodyText"/>
      </w:pPr>
      <w:r>
        <w:drawing>
          <wp:inline>
            <wp:extent cx="5486400" cy="3657600"/>
            <wp:effectExtent b="0" l="0" r="0" t="0"/>
            <wp:docPr descr="" title="" id="154" name="Picture"/>
            <a:graphic>
              <a:graphicData uri="http://schemas.openxmlformats.org/drawingml/2006/picture">
                <pic:pic>
                  <pic:nvPicPr>
                    <pic:cNvPr descr="SurveyAnalysisFakeS_files/figure-docx/unnamed-chunk-9-1.svg" id="15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53"/>
                        </a:ext>
                      </a:extLst>
                    </a:blip>
                    <a:stretch>
                      <a:fillRect/>
                    </a:stretch>
                  </pic:blipFill>
                  <pic:spPr bwMode="auto">
                    <a:xfrm>
                      <a:off x="0" y="0"/>
                      <a:ext cx="5486400" cy="3657600"/>
                    </a:xfrm>
                    <a:prstGeom prst="rect">
                      <a:avLst/>
                    </a:prstGeom>
                    <a:noFill/>
                    <a:ln w="9525">
                      <a:noFill/>
                      <a:headEnd/>
                      <a:tailEnd/>
                    </a:ln>
                  </pic:spPr>
                </pic:pic>
              </a:graphicData>
            </a:graphic>
          </wp:inline>
        </w:drawing>
      </w:r>
    </w:p>
    <w:bookmarkEnd w:id="156"/>
    <w:bookmarkEnd w:id="157"/>
    <w:bookmarkStart w:id="162" w:name="text-questions"/>
    <w:p>
      <w:pPr>
        <w:pStyle w:val="Heading2"/>
      </w:pPr>
      <w:r>
        <w:t xml:space="preserve">Text questions</w:t>
      </w:r>
    </w:p>
    <w:p>
      <w:pPr>
        <w:pStyle w:val="FirstParagraph"/>
      </w:pPr>
      <w:r>
        <w:t xml:space="preserve">The text questions are summarised with a crude word cloud. This is not a substitute for a formal thematic analysis, and is mostly for interest.</w:t>
      </w:r>
    </w:p>
    <w:p>
      <w:pPr>
        <w:pStyle w:val="BodyText"/>
      </w:pPr>
      <w:r>
        <w:rPr>
          <w:iCs/>
          <w:i/>
        </w:rPr>
        <w:t xml:space="preserve">Word clouds can be enlightening if differentiated based on a binary explanatory variable.</w:t>
      </w:r>
    </w:p>
    <w:bookmarkStart w:id="161" w:name="comments"/>
    <w:p>
      <w:pPr>
        <w:pStyle w:val="Heading3"/>
      </w:pPr>
      <w:r>
        <w:t xml:space="preserve">Comments</w:t>
      </w:r>
    </w:p>
    <w:p>
      <w:pPr>
        <w:pStyle w:val="FirstParagraph"/>
      </w:pPr>
      <w:r>
        <w:drawing>
          <wp:inline>
            <wp:extent cx="3657600" cy="3657600"/>
            <wp:effectExtent b="0" l="0" r="0" t="0"/>
            <wp:docPr descr="" title="" id="159" name="Picture"/>
            <a:graphic>
              <a:graphicData uri="http://schemas.openxmlformats.org/drawingml/2006/picture">
                <pic:pic>
                  <pic:nvPicPr>
                    <pic:cNvPr descr="SurveyAnalysisFakeS_files/figure-docx/unnamed-chunk-10-1.svg" id="16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58"/>
                        </a:ext>
                      </a:extLst>
                    </a:blip>
                    <a:stretch>
                      <a:fillRect/>
                    </a:stretch>
                  </pic:blipFill>
                  <pic:spPr bwMode="auto">
                    <a:xfrm>
                      <a:off x="0" y="0"/>
                      <a:ext cx="3657600" cy="3657600"/>
                    </a:xfrm>
                    <a:prstGeom prst="rect">
                      <a:avLst/>
                    </a:prstGeom>
                    <a:noFill/>
                    <a:ln w="9525">
                      <a:noFill/>
                      <a:headEnd/>
                      <a:tailEnd/>
                    </a:ln>
                  </pic:spPr>
                </pic:pic>
              </a:graphicData>
            </a:graphic>
          </wp:inline>
        </w:drawing>
      </w:r>
    </w:p>
    <w:p>
      <w:r>
        <w:pict>
          <v:rect style="width:0;height:1.5pt" o:hralign="center" o:hrstd="t" o:hr="t"/>
        </w:pict>
      </w:r>
    </w:p>
    <w:bookmarkEnd w:id="161"/>
    <w:bookmarkEnd w:id="162"/>
    <w:bookmarkEnd w:id="163"/>
    <w:bookmarkStart w:id="298" w:name="cross-tabulations"/>
    <w:p>
      <w:pPr>
        <w:pStyle w:val="Heading1"/>
      </w:pPr>
      <w:r>
        <w:t xml:space="preserve">Cross tabulations</w:t>
      </w:r>
    </w:p>
    <w:p>
      <w:pPr>
        <w:pStyle w:val="FirstParagraph"/>
      </w:pPr>
      <w:r>
        <w:t xml:space="preserve">We test whether the responses to each question are dependent on the response to select key questions.</w:t>
      </w:r>
    </w:p>
    <w:bookmarkStart w:id="167" w:name="nominal-versus-nominal"/>
    <w:p>
      <w:pPr>
        <w:pStyle w:val="Heading2"/>
      </w:pPr>
      <w:r>
        <w:t xml:space="preserve">Nominal versus Nominal</w:t>
      </w:r>
    </w:p>
    <w:p>
      <w:pPr>
        <w:pStyle w:val="FirstParagraph"/>
      </w:pPr>
      <w:r>
        <w:t xml:space="preserve">Here we do tests of independence on the frequency tables, similar to the classical Chi-square test of independence, but using simulated p-values to account for the imbalance in groups.</w:t>
      </w:r>
    </w:p>
    <w:bookmarkStart w:id="166" w:name="analysis-of-nominal-variables-by-gender"/>
    <w:p>
      <w:pPr>
        <w:pStyle w:val="Heading3"/>
      </w:pPr>
      <w:r>
        <w:t xml:space="preserve">Analysis of nominal variables by Gender</w:t>
      </w:r>
    </w:p>
    <w:bookmarkStart w:id="164" w:name="age-1"/>
    <w:p>
      <w:pPr>
        <w:pStyle w:val="Heading4"/>
      </w:pPr>
      <w:r>
        <w:t xml:space="preserve">Age</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pPr>
          </w:p>
        </w:tc>
        <w:tc>
          <w:tcPr/>
          <w:p>
            <w:pPr>
              <w:pStyle w:val="Compact"/>
              <w:jc w:val="right"/>
            </w:pPr>
            <w:r>
              <w:t xml:space="preserve">Female</w:t>
            </w:r>
          </w:p>
        </w:tc>
        <w:tc>
          <w:tcPr/>
          <w:p>
            <w:pPr>
              <w:pStyle w:val="Compact"/>
              <w:jc w:val="right"/>
            </w:pPr>
            <w:r>
              <w:t xml:space="preserve">Male</w:t>
            </w:r>
          </w:p>
        </w:tc>
        <w:tc>
          <w:tcPr/>
          <w:p>
            <w:pPr>
              <w:pStyle w:val="Compact"/>
              <w:jc w:val="right"/>
            </w:pPr>
            <w:r>
              <w:t xml:space="preserve">Other</w:t>
            </w:r>
          </w:p>
        </w:tc>
      </w:tr>
      <w:tr>
        <w:tc>
          <w:tcPr/>
          <w:p>
            <w:pPr>
              <w:pStyle w:val="Compact"/>
              <w:jc w:val="left"/>
            </w:pPr>
            <w:r>
              <w:t xml:space="preserve">18-25</w:t>
            </w:r>
          </w:p>
        </w:tc>
        <w:tc>
          <w:tcPr/>
          <w:p>
            <w:pPr>
              <w:pStyle w:val="Compact"/>
              <w:jc w:val="right"/>
            </w:pPr>
            <w:r>
              <w:t xml:space="preserve">24</w:t>
            </w:r>
          </w:p>
        </w:tc>
        <w:tc>
          <w:tcPr/>
          <w:p>
            <w:pPr>
              <w:pStyle w:val="Compact"/>
              <w:jc w:val="right"/>
            </w:pPr>
            <w:r>
              <w:t xml:space="preserve">37</w:t>
            </w:r>
          </w:p>
        </w:tc>
        <w:tc>
          <w:tcPr/>
          <w:p>
            <w:pPr>
              <w:pStyle w:val="Compact"/>
              <w:jc w:val="right"/>
            </w:pPr>
            <w:r>
              <w:t xml:space="preserve">1</w:t>
            </w:r>
          </w:p>
        </w:tc>
      </w:tr>
      <w:tr>
        <w:tc>
          <w:tcPr/>
          <w:p>
            <w:pPr>
              <w:pStyle w:val="Compact"/>
              <w:jc w:val="left"/>
            </w:pPr>
            <w:r>
              <w:t xml:space="preserve">26-35</w:t>
            </w:r>
          </w:p>
        </w:tc>
        <w:tc>
          <w:tcPr/>
          <w:p>
            <w:pPr>
              <w:pStyle w:val="Compact"/>
              <w:jc w:val="right"/>
            </w:pPr>
            <w:r>
              <w:t xml:space="preserve">33</w:t>
            </w:r>
          </w:p>
        </w:tc>
        <w:tc>
          <w:tcPr/>
          <w:p>
            <w:pPr>
              <w:pStyle w:val="Compact"/>
              <w:jc w:val="right"/>
            </w:pPr>
            <w:r>
              <w:t xml:space="preserve">53</w:t>
            </w:r>
          </w:p>
        </w:tc>
        <w:tc>
          <w:tcPr/>
          <w:p>
            <w:pPr>
              <w:pStyle w:val="Compact"/>
              <w:jc w:val="right"/>
            </w:pPr>
            <w:r>
              <w:t xml:space="preserve">0</w:t>
            </w:r>
          </w:p>
        </w:tc>
      </w:tr>
      <w:tr>
        <w:tc>
          <w:tcPr/>
          <w:p>
            <w:pPr>
              <w:pStyle w:val="Compact"/>
              <w:jc w:val="left"/>
            </w:pPr>
            <w:r>
              <w:t xml:space="preserve">36+</w:t>
            </w:r>
          </w:p>
        </w:tc>
        <w:tc>
          <w:tcPr/>
          <w:p>
            <w:pPr>
              <w:pStyle w:val="Compact"/>
              <w:jc w:val="right"/>
            </w:pPr>
            <w:r>
              <w:t xml:space="preserve">19</w:t>
            </w:r>
          </w:p>
        </w:tc>
        <w:tc>
          <w:tcPr/>
          <w:p>
            <w:pPr>
              <w:pStyle w:val="Compact"/>
              <w:jc w:val="right"/>
            </w:pPr>
            <w:r>
              <w:t xml:space="preserve">30</w:t>
            </w:r>
          </w:p>
        </w:tc>
        <w:tc>
          <w:tcPr/>
          <w:p>
            <w:pPr>
              <w:pStyle w:val="Compact"/>
              <w:jc w:val="right"/>
            </w:pPr>
            <w:r>
              <w:t xml:space="preserve">3</w:t>
            </w:r>
          </w:p>
        </w:tc>
      </w:tr>
    </w:tbl>
    <w:bookmarkEnd w:id="164"/>
    <w:bookmarkStart w:id="165" w:name="summary"/>
    <w:p>
      <w:pPr>
        <w:pStyle w:val="Heading4"/>
      </w:pPr>
      <w:r>
        <w:t xml:space="preserve">Summary</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Ques</w:t>
            </w:r>
          </w:p>
        </w:tc>
        <w:tc>
          <w:tcPr/>
          <w:p>
            <w:pPr>
              <w:pStyle w:val="Compact"/>
              <w:jc w:val="right"/>
            </w:pPr>
            <w:r>
              <w:t xml:space="preserve">raw_p_value</w:t>
            </w:r>
          </w:p>
        </w:tc>
        <w:tc>
          <w:tcPr/>
          <w:p>
            <w:pPr>
              <w:pStyle w:val="Compact"/>
              <w:jc w:val="right"/>
            </w:pPr>
            <w:r>
              <w:t xml:space="preserve">adj_p_value</w:t>
            </w:r>
          </w:p>
        </w:tc>
        <w:tc>
          <w:tcPr/>
          <w:p>
            <w:pPr>
              <w:pStyle w:val="Compact"/>
              <w:jc w:val="left"/>
            </w:pPr>
            <w:r>
              <w:t xml:space="preserve">Description</w:t>
            </w:r>
          </w:p>
        </w:tc>
      </w:tr>
      <w:tr>
        <w:tc>
          <w:tcPr/>
          <w:p>
            <w:pPr>
              <w:pStyle w:val="Compact"/>
              <w:jc w:val="left"/>
            </w:pPr>
            <w:r>
              <w:t xml:space="preserve">Q2</w:t>
            </w:r>
          </w:p>
        </w:tc>
        <w:tc>
          <w:tcPr/>
          <w:p>
            <w:pPr>
              <w:pStyle w:val="Compact"/>
              <w:jc w:val="right"/>
            </w:pPr>
            <w:r>
              <w:t xml:space="preserve">0.236</w:t>
            </w:r>
          </w:p>
        </w:tc>
        <w:tc>
          <w:tcPr/>
          <w:p>
            <w:pPr>
              <w:pStyle w:val="Compact"/>
              <w:jc w:val="right"/>
            </w:pPr>
            <w:r>
              <w:t xml:space="preserve">0.236</w:t>
            </w:r>
          </w:p>
        </w:tc>
        <w:tc>
          <w:tcPr/>
          <w:p>
            <w:pPr>
              <w:pStyle w:val="Compact"/>
              <w:jc w:val="left"/>
            </w:pPr>
            <w:r>
              <w:t xml:space="preserve">Age</w:t>
            </w:r>
          </w:p>
        </w:tc>
      </w:tr>
    </w:tbl>
    <w:p>
      <w:r>
        <w:pict>
          <v:rect style="width:0;height:1.5pt" o:hralign="center" o:hrstd="t" o:hr="t"/>
        </w:pict>
      </w:r>
    </w:p>
    <w:bookmarkEnd w:id="165"/>
    <w:bookmarkEnd w:id="166"/>
    <w:bookmarkEnd w:id="167"/>
    <w:bookmarkStart w:id="280" w:name="scale-versus-nominal"/>
    <w:p>
      <w:pPr>
        <w:pStyle w:val="Heading2"/>
      </w:pPr>
      <w:r>
        <w:t xml:space="preserve">Scale versus Nominal</w:t>
      </w:r>
    </w:p>
    <w:p>
      <w:pPr>
        <w:pStyle w:val="FirstParagraph"/>
      </w:pPr>
      <w:r>
        <w:t xml:space="preserve">Here we would use a Kruskal-Wallis, ANOVA, or similar analysis.</w:t>
      </w:r>
    </w:p>
    <w:bookmarkStart w:id="223" w:name="analysis-of-scale-variables-by-gender"/>
    <w:p>
      <w:pPr>
        <w:pStyle w:val="Heading3"/>
      </w:pPr>
      <w:r>
        <w:t xml:space="preserve">Analysis of scale variables by Gender</w:t>
      </w:r>
    </w:p>
    <w:p>
      <w:pPr>
        <w:pStyle w:val="FirstParagraph"/>
      </w:pPr>
      <w:r>
        <w:drawing>
          <wp:inline>
            <wp:extent cx="5486400" cy="3657600"/>
            <wp:effectExtent b="0" l="0" r="0" t="0"/>
            <wp:docPr descr="" title="" id="169" name="Picture"/>
            <a:graphic>
              <a:graphicData uri="http://schemas.openxmlformats.org/drawingml/2006/picture">
                <pic:pic>
                  <pic:nvPicPr>
                    <pic:cNvPr descr="SurveyAnalysisFakeS_files/figure-docx/unnamed-chunk-12-1.svg" id="17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68"/>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72" name="Picture"/>
            <a:graphic>
              <a:graphicData uri="http://schemas.openxmlformats.org/drawingml/2006/picture">
                <pic:pic>
                  <pic:nvPicPr>
                    <pic:cNvPr descr="SurveyAnalysisFakeS_files/figure-docx/unnamed-chunk-12-2.svg" id="17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71"/>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75" name="Picture"/>
            <a:graphic>
              <a:graphicData uri="http://schemas.openxmlformats.org/drawingml/2006/picture">
                <pic:pic>
                  <pic:nvPicPr>
                    <pic:cNvPr descr="SurveyAnalysisFakeS_files/figure-docx/unnamed-chunk-12-3.svg" id="17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74"/>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78" name="Picture"/>
            <a:graphic>
              <a:graphicData uri="http://schemas.openxmlformats.org/drawingml/2006/picture">
                <pic:pic>
                  <pic:nvPicPr>
                    <pic:cNvPr descr="SurveyAnalysisFakeS_files/figure-docx/unnamed-chunk-12-4.svg" id="17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77"/>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81" name="Picture"/>
            <a:graphic>
              <a:graphicData uri="http://schemas.openxmlformats.org/drawingml/2006/picture">
                <pic:pic>
                  <pic:nvPicPr>
                    <pic:cNvPr descr="SurveyAnalysisFakeS_files/figure-docx/unnamed-chunk-12-5.svg" id="18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80"/>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84" name="Picture"/>
            <a:graphic>
              <a:graphicData uri="http://schemas.openxmlformats.org/drawingml/2006/picture">
                <pic:pic>
                  <pic:nvPicPr>
                    <pic:cNvPr descr="SurveyAnalysisFakeS_files/figure-docx/unnamed-chunk-12-6.svg" id="18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83"/>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87" name="Picture"/>
            <a:graphic>
              <a:graphicData uri="http://schemas.openxmlformats.org/drawingml/2006/picture">
                <pic:pic>
                  <pic:nvPicPr>
                    <pic:cNvPr descr="SurveyAnalysisFakeS_files/figure-docx/unnamed-chunk-12-7.svg" id="18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86"/>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90" name="Picture"/>
            <a:graphic>
              <a:graphicData uri="http://schemas.openxmlformats.org/drawingml/2006/picture">
                <pic:pic>
                  <pic:nvPicPr>
                    <pic:cNvPr descr="SurveyAnalysisFakeS_files/figure-docx/unnamed-chunk-12-8.svg" id="19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89"/>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93" name="Picture"/>
            <a:graphic>
              <a:graphicData uri="http://schemas.openxmlformats.org/drawingml/2006/picture">
                <pic:pic>
                  <pic:nvPicPr>
                    <pic:cNvPr descr="SurveyAnalysisFakeS_files/figure-docx/unnamed-chunk-12-9.svg" id="19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92"/>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96" name="Picture"/>
            <a:graphic>
              <a:graphicData uri="http://schemas.openxmlformats.org/drawingml/2006/picture">
                <pic:pic>
                  <pic:nvPicPr>
                    <pic:cNvPr descr="SurveyAnalysisFakeS_files/figure-docx/unnamed-chunk-12-10.svg" id="19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95"/>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199" name="Picture"/>
            <a:graphic>
              <a:graphicData uri="http://schemas.openxmlformats.org/drawingml/2006/picture">
                <pic:pic>
                  <pic:nvPicPr>
                    <pic:cNvPr descr="SurveyAnalysisFakeS_files/figure-docx/unnamed-chunk-12-11.svg" id="20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98"/>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02" name="Picture"/>
            <a:graphic>
              <a:graphicData uri="http://schemas.openxmlformats.org/drawingml/2006/picture">
                <pic:pic>
                  <pic:nvPicPr>
                    <pic:cNvPr descr="SurveyAnalysisFakeS_files/figure-docx/unnamed-chunk-12-12.svg" id="20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1"/>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05" name="Picture"/>
            <a:graphic>
              <a:graphicData uri="http://schemas.openxmlformats.org/drawingml/2006/picture">
                <pic:pic>
                  <pic:nvPicPr>
                    <pic:cNvPr descr="SurveyAnalysisFakeS_files/figure-docx/unnamed-chunk-12-13.svg" id="20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4"/>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08" name="Picture"/>
            <a:graphic>
              <a:graphicData uri="http://schemas.openxmlformats.org/drawingml/2006/picture">
                <pic:pic>
                  <pic:nvPicPr>
                    <pic:cNvPr descr="SurveyAnalysisFakeS_files/figure-docx/unnamed-chunk-12-14.svg" id="20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7"/>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11" name="Picture"/>
            <a:graphic>
              <a:graphicData uri="http://schemas.openxmlformats.org/drawingml/2006/picture">
                <pic:pic>
                  <pic:nvPicPr>
                    <pic:cNvPr descr="SurveyAnalysisFakeS_files/figure-docx/unnamed-chunk-12-15.svg" id="21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10"/>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14" name="Picture"/>
            <a:graphic>
              <a:graphicData uri="http://schemas.openxmlformats.org/drawingml/2006/picture">
                <pic:pic>
                  <pic:nvPicPr>
                    <pic:cNvPr descr="SurveyAnalysisFakeS_files/figure-docx/unnamed-chunk-12-16.svg" id="21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13"/>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17" name="Picture"/>
            <a:graphic>
              <a:graphicData uri="http://schemas.openxmlformats.org/drawingml/2006/picture">
                <pic:pic>
                  <pic:nvPicPr>
                    <pic:cNvPr descr="SurveyAnalysisFakeS_files/figure-docx/unnamed-chunk-12-17.svg" id="21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16"/>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20" name="Picture"/>
            <a:graphic>
              <a:graphicData uri="http://schemas.openxmlformats.org/drawingml/2006/picture">
                <pic:pic>
                  <pic:nvPicPr>
                    <pic:cNvPr descr="SurveyAnalysisFakeS_files/figure-docx/unnamed-chunk-12-18.svg" id="22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19"/>
                        </a:ext>
                      </a:extLst>
                    </a:blip>
                    <a:stretch>
                      <a:fillRect/>
                    </a:stretch>
                  </pic:blipFill>
                  <pic:spPr bwMode="auto">
                    <a:xfrm>
                      <a:off x="0" y="0"/>
                      <a:ext cx="5486400" cy="3657600"/>
                    </a:xfrm>
                    <a:prstGeom prst="rect">
                      <a:avLst/>
                    </a:prstGeom>
                    <a:noFill/>
                    <a:ln w="9525">
                      <a:noFill/>
                      <a:headEnd/>
                      <a:tailEnd/>
                    </a:ln>
                  </pic:spPr>
                </pic:pic>
              </a:graphicData>
            </a:graphic>
          </wp:inline>
        </w:drawing>
      </w:r>
    </w:p>
    <w:bookmarkStart w:id="222" w:name="summary-1"/>
    <w:p>
      <w:pPr>
        <w:pStyle w:val="Heading4"/>
      </w:pPr>
      <w:r>
        <w:t xml:space="preserve">Summary</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Ques</w:t>
            </w:r>
          </w:p>
        </w:tc>
        <w:tc>
          <w:tcPr/>
          <w:p>
            <w:pPr>
              <w:pStyle w:val="Compact"/>
              <w:jc w:val="right"/>
            </w:pPr>
            <w:r>
              <w:t xml:space="preserve">raw_p_value</w:t>
            </w:r>
          </w:p>
        </w:tc>
        <w:tc>
          <w:tcPr/>
          <w:p>
            <w:pPr>
              <w:pStyle w:val="Compact"/>
              <w:jc w:val="right"/>
            </w:pPr>
            <w:r>
              <w:t xml:space="preserve">adj_p_value</w:t>
            </w:r>
          </w:p>
        </w:tc>
        <w:tc>
          <w:tcPr/>
          <w:p>
            <w:pPr>
              <w:pStyle w:val="Compact"/>
              <w:jc w:val="left"/>
            </w:pPr>
            <w:r>
              <w:t xml:space="preserve">Description</w:t>
            </w:r>
          </w:p>
        </w:tc>
      </w:tr>
      <w:tr>
        <w:tc>
          <w:tcPr/>
          <w:p>
            <w:pPr>
              <w:pStyle w:val="Compact"/>
              <w:jc w:val="left"/>
            </w:pPr>
            <w:r>
              <w:t xml:space="preserve">Q3</w:t>
            </w:r>
          </w:p>
        </w:tc>
        <w:tc>
          <w:tcPr/>
          <w:p>
            <w:pPr>
              <w:pStyle w:val="Compact"/>
              <w:jc w:val="right"/>
            </w:pPr>
            <w:r>
              <w:t xml:space="preserve">0.987</w:t>
            </w:r>
          </w:p>
        </w:tc>
        <w:tc>
          <w:tcPr/>
          <w:p>
            <w:pPr>
              <w:pStyle w:val="Compact"/>
              <w:jc w:val="right"/>
            </w:pPr>
            <w:r>
              <w:t xml:space="preserve">1</w:t>
            </w:r>
          </w:p>
        </w:tc>
        <w:tc>
          <w:tcPr/>
          <w:p>
            <w:pPr>
              <w:pStyle w:val="Compact"/>
              <w:jc w:val="left"/>
            </w:pPr>
            <w:r>
              <w:t xml:space="preserve">Likert1</w:t>
            </w:r>
          </w:p>
        </w:tc>
      </w:tr>
      <w:tr>
        <w:tc>
          <w:tcPr/>
          <w:p>
            <w:pPr>
              <w:pStyle w:val="Compact"/>
              <w:jc w:val="left"/>
            </w:pPr>
            <w:r>
              <w:t xml:space="preserve">Q4</w:t>
            </w:r>
          </w:p>
        </w:tc>
        <w:tc>
          <w:tcPr/>
          <w:p>
            <w:pPr>
              <w:pStyle w:val="Compact"/>
              <w:jc w:val="right"/>
            </w:pPr>
            <w:r>
              <w:t xml:space="preserve">0.465</w:t>
            </w:r>
          </w:p>
        </w:tc>
        <w:tc>
          <w:tcPr/>
          <w:p>
            <w:pPr>
              <w:pStyle w:val="Compact"/>
              <w:jc w:val="right"/>
            </w:pPr>
            <w:r>
              <w:t xml:space="preserve">1</w:t>
            </w:r>
          </w:p>
        </w:tc>
        <w:tc>
          <w:tcPr/>
          <w:p>
            <w:pPr>
              <w:pStyle w:val="Compact"/>
              <w:jc w:val="left"/>
            </w:pPr>
            <w:r>
              <w:t xml:space="preserve">Likert2</w:t>
            </w:r>
          </w:p>
        </w:tc>
      </w:tr>
      <w:tr>
        <w:tc>
          <w:tcPr/>
          <w:p>
            <w:pPr>
              <w:pStyle w:val="Compact"/>
              <w:jc w:val="left"/>
            </w:pPr>
            <w:r>
              <w:t xml:space="preserve">Q5</w:t>
            </w:r>
          </w:p>
        </w:tc>
        <w:tc>
          <w:tcPr/>
          <w:p>
            <w:pPr>
              <w:pStyle w:val="Compact"/>
              <w:jc w:val="right"/>
            </w:pPr>
            <w:r>
              <w:t xml:space="preserve">0.845</w:t>
            </w:r>
          </w:p>
        </w:tc>
        <w:tc>
          <w:tcPr/>
          <w:p>
            <w:pPr>
              <w:pStyle w:val="Compact"/>
              <w:jc w:val="right"/>
            </w:pPr>
            <w:r>
              <w:t xml:space="preserve">1</w:t>
            </w:r>
          </w:p>
        </w:tc>
        <w:tc>
          <w:tcPr/>
          <w:p>
            <w:pPr>
              <w:pStyle w:val="Compact"/>
              <w:jc w:val="left"/>
            </w:pPr>
            <w:r>
              <w:t xml:space="preserve">Likert3</w:t>
            </w:r>
          </w:p>
        </w:tc>
      </w:tr>
      <w:tr>
        <w:tc>
          <w:tcPr/>
          <w:p>
            <w:pPr>
              <w:pStyle w:val="Compact"/>
              <w:jc w:val="left"/>
            </w:pPr>
            <w:r>
              <w:t xml:space="preserve">Q6</w:t>
            </w:r>
          </w:p>
        </w:tc>
        <w:tc>
          <w:tcPr/>
          <w:p>
            <w:pPr>
              <w:pStyle w:val="Compact"/>
              <w:jc w:val="right"/>
            </w:pPr>
            <w:r>
              <w:t xml:space="preserve">0.811</w:t>
            </w:r>
          </w:p>
        </w:tc>
        <w:tc>
          <w:tcPr/>
          <w:p>
            <w:pPr>
              <w:pStyle w:val="Compact"/>
              <w:jc w:val="right"/>
            </w:pPr>
            <w:r>
              <w:t xml:space="preserve">1</w:t>
            </w:r>
          </w:p>
        </w:tc>
        <w:tc>
          <w:tcPr/>
          <w:p>
            <w:pPr>
              <w:pStyle w:val="Compact"/>
              <w:jc w:val="left"/>
            </w:pPr>
            <w:r>
              <w:t xml:space="preserve">Likert4</w:t>
            </w:r>
          </w:p>
        </w:tc>
      </w:tr>
      <w:tr>
        <w:tc>
          <w:tcPr/>
          <w:p>
            <w:pPr>
              <w:pStyle w:val="Compact"/>
              <w:jc w:val="left"/>
            </w:pPr>
            <w:r>
              <w:t xml:space="preserve">Q7</w:t>
            </w:r>
          </w:p>
        </w:tc>
        <w:tc>
          <w:tcPr/>
          <w:p>
            <w:pPr>
              <w:pStyle w:val="Compact"/>
              <w:jc w:val="right"/>
            </w:pPr>
            <w:r>
              <w:t xml:space="preserve">0.984</w:t>
            </w:r>
          </w:p>
        </w:tc>
        <w:tc>
          <w:tcPr/>
          <w:p>
            <w:pPr>
              <w:pStyle w:val="Compact"/>
              <w:jc w:val="right"/>
            </w:pPr>
            <w:r>
              <w:t xml:space="preserve">1</w:t>
            </w:r>
          </w:p>
        </w:tc>
        <w:tc>
          <w:tcPr/>
          <w:p>
            <w:pPr>
              <w:pStyle w:val="Compact"/>
              <w:jc w:val="left"/>
            </w:pPr>
            <w:r>
              <w:t xml:space="preserve">Likert5</w:t>
            </w:r>
          </w:p>
        </w:tc>
      </w:tr>
      <w:tr>
        <w:tc>
          <w:tcPr/>
          <w:p>
            <w:pPr>
              <w:pStyle w:val="Compact"/>
              <w:jc w:val="left"/>
            </w:pPr>
            <w:r>
              <w:t xml:space="preserve">Q8</w:t>
            </w:r>
          </w:p>
        </w:tc>
        <w:tc>
          <w:tcPr/>
          <w:p>
            <w:pPr>
              <w:pStyle w:val="Compact"/>
              <w:jc w:val="right"/>
            </w:pPr>
            <w:r>
              <w:t xml:space="preserve">0.107</w:t>
            </w:r>
          </w:p>
        </w:tc>
        <w:tc>
          <w:tcPr/>
          <w:p>
            <w:pPr>
              <w:pStyle w:val="Compact"/>
              <w:jc w:val="right"/>
            </w:pPr>
            <w:r>
              <w:t xml:space="preserve">1</w:t>
            </w:r>
          </w:p>
        </w:tc>
        <w:tc>
          <w:tcPr/>
          <w:p>
            <w:pPr>
              <w:pStyle w:val="Compact"/>
              <w:jc w:val="left"/>
            </w:pPr>
            <w:r>
              <w:t xml:space="preserve">Likert6</w:t>
            </w:r>
          </w:p>
        </w:tc>
      </w:tr>
      <w:tr>
        <w:tc>
          <w:tcPr/>
          <w:p>
            <w:pPr>
              <w:pStyle w:val="Compact"/>
              <w:jc w:val="left"/>
            </w:pPr>
            <w:r>
              <w:t xml:space="preserve">Q9</w:t>
            </w:r>
          </w:p>
        </w:tc>
        <w:tc>
          <w:tcPr/>
          <w:p>
            <w:pPr>
              <w:pStyle w:val="Compact"/>
              <w:jc w:val="right"/>
            </w:pPr>
            <w:r>
              <w:t xml:space="preserve">0.412</w:t>
            </w:r>
          </w:p>
        </w:tc>
        <w:tc>
          <w:tcPr/>
          <w:p>
            <w:pPr>
              <w:pStyle w:val="Compact"/>
              <w:jc w:val="right"/>
            </w:pPr>
            <w:r>
              <w:t xml:space="preserve">1</w:t>
            </w:r>
          </w:p>
        </w:tc>
        <w:tc>
          <w:tcPr/>
          <w:p>
            <w:pPr>
              <w:pStyle w:val="Compact"/>
              <w:jc w:val="left"/>
            </w:pPr>
            <w:r>
              <w:t xml:space="preserve">Likert7</w:t>
            </w:r>
          </w:p>
        </w:tc>
      </w:tr>
      <w:tr>
        <w:tc>
          <w:tcPr/>
          <w:p>
            <w:pPr>
              <w:pStyle w:val="Compact"/>
              <w:jc w:val="left"/>
            </w:pPr>
            <w:r>
              <w:t xml:space="preserve">Q10</w:t>
            </w:r>
          </w:p>
        </w:tc>
        <w:tc>
          <w:tcPr/>
          <w:p>
            <w:pPr>
              <w:pStyle w:val="Compact"/>
              <w:jc w:val="right"/>
            </w:pPr>
            <w:r>
              <w:t xml:space="preserve">0.174</w:t>
            </w:r>
          </w:p>
        </w:tc>
        <w:tc>
          <w:tcPr/>
          <w:p>
            <w:pPr>
              <w:pStyle w:val="Compact"/>
              <w:jc w:val="right"/>
            </w:pPr>
            <w:r>
              <w:t xml:space="preserve">1</w:t>
            </w:r>
          </w:p>
        </w:tc>
        <w:tc>
          <w:tcPr/>
          <w:p>
            <w:pPr>
              <w:pStyle w:val="Compact"/>
              <w:jc w:val="left"/>
            </w:pPr>
            <w:r>
              <w:t xml:space="preserve">Likert8</w:t>
            </w:r>
          </w:p>
        </w:tc>
      </w:tr>
      <w:tr>
        <w:tc>
          <w:tcPr/>
          <w:p>
            <w:pPr>
              <w:pStyle w:val="Compact"/>
              <w:jc w:val="left"/>
            </w:pPr>
            <w:r>
              <w:t xml:space="preserve">Q11</w:t>
            </w:r>
          </w:p>
        </w:tc>
        <w:tc>
          <w:tcPr/>
          <w:p>
            <w:pPr>
              <w:pStyle w:val="Compact"/>
              <w:jc w:val="right"/>
            </w:pPr>
            <w:r>
              <w:t xml:space="preserve">0.508</w:t>
            </w:r>
          </w:p>
        </w:tc>
        <w:tc>
          <w:tcPr/>
          <w:p>
            <w:pPr>
              <w:pStyle w:val="Compact"/>
              <w:jc w:val="right"/>
            </w:pPr>
            <w:r>
              <w:t xml:space="preserve">1</w:t>
            </w:r>
          </w:p>
        </w:tc>
        <w:tc>
          <w:tcPr/>
          <w:p>
            <w:pPr>
              <w:pStyle w:val="Compact"/>
              <w:jc w:val="left"/>
            </w:pPr>
            <w:r>
              <w:t xml:space="preserve">Likert9</w:t>
            </w:r>
          </w:p>
        </w:tc>
      </w:tr>
      <w:tr>
        <w:tc>
          <w:tcPr/>
          <w:p>
            <w:pPr>
              <w:pStyle w:val="Compact"/>
              <w:jc w:val="left"/>
            </w:pPr>
            <w:r>
              <w:t xml:space="preserve">Q12</w:t>
            </w:r>
          </w:p>
        </w:tc>
        <w:tc>
          <w:tcPr/>
          <w:p>
            <w:pPr>
              <w:pStyle w:val="Compact"/>
              <w:jc w:val="right"/>
            </w:pPr>
            <w:r>
              <w:t xml:space="preserve">0.673</w:t>
            </w:r>
          </w:p>
        </w:tc>
        <w:tc>
          <w:tcPr/>
          <w:p>
            <w:pPr>
              <w:pStyle w:val="Compact"/>
              <w:jc w:val="right"/>
            </w:pPr>
            <w:r>
              <w:t xml:space="preserve">1</w:t>
            </w:r>
          </w:p>
        </w:tc>
        <w:tc>
          <w:tcPr/>
          <w:p>
            <w:pPr>
              <w:pStyle w:val="Compact"/>
              <w:jc w:val="left"/>
            </w:pPr>
            <w:r>
              <w:t xml:space="preserve">Likert10</w:t>
            </w:r>
          </w:p>
        </w:tc>
      </w:tr>
      <w:tr>
        <w:tc>
          <w:tcPr/>
          <w:p>
            <w:pPr>
              <w:pStyle w:val="Compact"/>
              <w:jc w:val="left"/>
            </w:pPr>
            <w:r>
              <w:t xml:space="preserve">Q13</w:t>
            </w:r>
          </w:p>
        </w:tc>
        <w:tc>
          <w:tcPr/>
          <w:p>
            <w:pPr>
              <w:pStyle w:val="Compact"/>
              <w:jc w:val="right"/>
            </w:pPr>
            <w:r>
              <w:t xml:space="preserve">0.479</w:t>
            </w:r>
          </w:p>
        </w:tc>
        <w:tc>
          <w:tcPr/>
          <w:p>
            <w:pPr>
              <w:pStyle w:val="Compact"/>
              <w:jc w:val="right"/>
            </w:pPr>
            <w:r>
              <w:t xml:space="preserve">1</w:t>
            </w:r>
          </w:p>
        </w:tc>
        <w:tc>
          <w:tcPr/>
          <w:p>
            <w:pPr>
              <w:pStyle w:val="Compact"/>
              <w:jc w:val="left"/>
            </w:pPr>
            <w:r>
              <w:t xml:space="preserve">Likert11</w:t>
            </w:r>
          </w:p>
        </w:tc>
      </w:tr>
      <w:tr>
        <w:tc>
          <w:tcPr/>
          <w:p>
            <w:pPr>
              <w:pStyle w:val="Compact"/>
              <w:jc w:val="left"/>
            </w:pPr>
            <w:r>
              <w:t xml:space="preserve">Q14</w:t>
            </w:r>
          </w:p>
        </w:tc>
        <w:tc>
          <w:tcPr/>
          <w:p>
            <w:pPr>
              <w:pStyle w:val="Compact"/>
              <w:jc w:val="right"/>
            </w:pPr>
            <w:r>
              <w:t xml:space="preserve">0.102</w:t>
            </w:r>
          </w:p>
        </w:tc>
        <w:tc>
          <w:tcPr/>
          <w:p>
            <w:pPr>
              <w:pStyle w:val="Compact"/>
              <w:jc w:val="right"/>
            </w:pPr>
            <w:r>
              <w:t xml:space="preserve">1</w:t>
            </w:r>
          </w:p>
        </w:tc>
        <w:tc>
          <w:tcPr/>
          <w:p>
            <w:pPr>
              <w:pStyle w:val="Compact"/>
              <w:jc w:val="left"/>
            </w:pPr>
            <w:r>
              <w:t xml:space="preserve">Likert12</w:t>
            </w:r>
          </w:p>
        </w:tc>
      </w:tr>
      <w:tr>
        <w:tc>
          <w:tcPr/>
          <w:p>
            <w:pPr>
              <w:pStyle w:val="Compact"/>
              <w:jc w:val="left"/>
            </w:pPr>
            <w:r>
              <w:t xml:space="preserve">Q15</w:t>
            </w:r>
          </w:p>
        </w:tc>
        <w:tc>
          <w:tcPr/>
          <w:p>
            <w:pPr>
              <w:pStyle w:val="Compact"/>
              <w:jc w:val="right"/>
            </w:pPr>
            <w:r>
              <w:t xml:space="preserve">0.624</w:t>
            </w:r>
          </w:p>
        </w:tc>
        <w:tc>
          <w:tcPr/>
          <w:p>
            <w:pPr>
              <w:pStyle w:val="Compact"/>
              <w:jc w:val="right"/>
            </w:pPr>
            <w:r>
              <w:t xml:space="preserve">1</w:t>
            </w:r>
          </w:p>
        </w:tc>
        <w:tc>
          <w:tcPr/>
          <w:p>
            <w:pPr>
              <w:pStyle w:val="Compact"/>
              <w:jc w:val="left"/>
            </w:pPr>
            <w:r>
              <w:t xml:space="preserve">Likert13</w:t>
            </w:r>
          </w:p>
        </w:tc>
      </w:tr>
      <w:tr>
        <w:tc>
          <w:tcPr/>
          <w:p>
            <w:pPr>
              <w:pStyle w:val="Compact"/>
              <w:jc w:val="left"/>
            </w:pPr>
            <w:r>
              <w:t xml:space="preserve">Q16</w:t>
            </w:r>
          </w:p>
        </w:tc>
        <w:tc>
          <w:tcPr/>
          <w:p>
            <w:pPr>
              <w:pStyle w:val="Compact"/>
              <w:jc w:val="right"/>
            </w:pPr>
            <w:r>
              <w:t xml:space="preserve">0.177</w:t>
            </w:r>
          </w:p>
        </w:tc>
        <w:tc>
          <w:tcPr/>
          <w:p>
            <w:pPr>
              <w:pStyle w:val="Compact"/>
              <w:jc w:val="right"/>
            </w:pPr>
            <w:r>
              <w:t xml:space="preserve">1</w:t>
            </w:r>
          </w:p>
        </w:tc>
        <w:tc>
          <w:tcPr/>
          <w:p>
            <w:pPr>
              <w:pStyle w:val="Compact"/>
              <w:jc w:val="left"/>
            </w:pPr>
            <w:r>
              <w:t xml:space="preserve">Likert14</w:t>
            </w:r>
          </w:p>
        </w:tc>
      </w:tr>
      <w:tr>
        <w:tc>
          <w:tcPr/>
          <w:p>
            <w:pPr>
              <w:pStyle w:val="Compact"/>
              <w:jc w:val="left"/>
            </w:pPr>
            <w:r>
              <w:t xml:space="preserve">Q17</w:t>
            </w:r>
          </w:p>
        </w:tc>
        <w:tc>
          <w:tcPr/>
          <w:p>
            <w:pPr>
              <w:pStyle w:val="Compact"/>
              <w:jc w:val="right"/>
            </w:pPr>
            <w:r>
              <w:t xml:space="preserve">0.259</w:t>
            </w:r>
          </w:p>
        </w:tc>
        <w:tc>
          <w:tcPr/>
          <w:p>
            <w:pPr>
              <w:pStyle w:val="Compact"/>
              <w:jc w:val="right"/>
            </w:pPr>
            <w:r>
              <w:t xml:space="preserve">1</w:t>
            </w:r>
          </w:p>
        </w:tc>
        <w:tc>
          <w:tcPr/>
          <w:p>
            <w:pPr>
              <w:pStyle w:val="Compact"/>
              <w:jc w:val="left"/>
            </w:pPr>
            <w:r>
              <w:t xml:space="preserve">Likert15</w:t>
            </w:r>
          </w:p>
        </w:tc>
      </w:tr>
      <w:tr>
        <w:tc>
          <w:tcPr/>
          <w:p>
            <w:pPr>
              <w:pStyle w:val="Compact"/>
              <w:jc w:val="left"/>
            </w:pPr>
            <w:r>
              <w:t xml:space="preserve">Q18</w:t>
            </w:r>
          </w:p>
        </w:tc>
        <w:tc>
          <w:tcPr/>
          <w:p>
            <w:pPr>
              <w:pStyle w:val="Compact"/>
              <w:jc w:val="right"/>
            </w:pPr>
            <w:r>
              <w:t xml:space="preserve">0.329</w:t>
            </w:r>
          </w:p>
        </w:tc>
        <w:tc>
          <w:tcPr/>
          <w:p>
            <w:pPr>
              <w:pStyle w:val="Compact"/>
              <w:jc w:val="right"/>
            </w:pPr>
            <w:r>
              <w:t xml:space="preserve">1</w:t>
            </w:r>
          </w:p>
        </w:tc>
        <w:tc>
          <w:tcPr/>
          <w:p>
            <w:pPr>
              <w:pStyle w:val="Compact"/>
              <w:jc w:val="left"/>
            </w:pPr>
            <w:r>
              <w:t xml:space="preserve">Likert16</w:t>
            </w:r>
          </w:p>
        </w:tc>
      </w:tr>
      <w:tr>
        <w:tc>
          <w:tcPr/>
          <w:p>
            <w:pPr>
              <w:pStyle w:val="Compact"/>
              <w:jc w:val="left"/>
            </w:pPr>
            <w:r>
              <w:t xml:space="preserve">Q19</w:t>
            </w:r>
          </w:p>
        </w:tc>
        <w:tc>
          <w:tcPr/>
          <w:p>
            <w:pPr>
              <w:pStyle w:val="Compact"/>
              <w:jc w:val="right"/>
            </w:pPr>
            <w:r>
              <w:t xml:space="preserve">0.507</w:t>
            </w:r>
          </w:p>
        </w:tc>
        <w:tc>
          <w:tcPr/>
          <w:p>
            <w:pPr>
              <w:pStyle w:val="Compact"/>
              <w:jc w:val="right"/>
            </w:pPr>
            <w:r>
              <w:t xml:space="preserve">1</w:t>
            </w:r>
          </w:p>
        </w:tc>
        <w:tc>
          <w:tcPr/>
          <w:p>
            <w:pPr>
              <w:pStyle w:val="Compact"/>
              <w:jc w:val="left"/>
            </w:pPr>
            <w:r>
              <w:t xml:space="preserve">Likert17</w:t>
            </w:r>
          </w:p>
        </w:tc>
      </w:tr>
      <w:tr>
        <w:tc>
          <w:tcPr/>
          <w:p>
            <w:pPr>
              <w:pStyle w:val="Compact"/>
              <w:jc w:val="left"/>
            </w:pPr>
            <w:r>
              <w:t xml:space="preserve">Q20</w:t>
            </w:r>
          </w:p>
        </w:tc>
        <w:tc>
          <w:tcPr/>
          <w:p>
            <w:pPr>
              <w:pStyle w:val="Compact"/>
              <w:jc w:val="right"/>
            </w:pPr>
            <w:r>
              <w:t xml:space="preserve">0.662</w:t>
            </w:r>
          </w:p>
        </w:tc>
        <w:tc>
          <w:tcPr/>
          <w:p>
            <w:pPr>
              <w:pStyle w:val="Compact"/>
              <w:jc w:val="right"/>
            </w:pPr>
            <w:r>
              <w:t xml:space="preserve">1</w:t>
            </w:r>
          </w:p>
        </w:tc>
        <w:tc>
          <w:tcPr/>
          <w:p>
            <w:pPr>
              <w:pStyle w:val="Compact"/>
              <w:jc w:val="left"/>
            </w:pPr>
            <w:r>
              <w:t xml:space="preserve">Likert18</w:t>
            </w:r>
          </w:p>
        </w:tc>
      </w:tr>
    </w:tbl>
    <w:p>
      <w:r>
        <w:pict>
          <v:rect style="width:0;height:1.5pt" o:hralign="center" o:hrstd="t" o:hr="t"/>
        </w:pict>
      </w:r>
    </w:p>
    <w:bookmarkEnd w:id="222"/>
    <w:bookmarkEnd w:id="223"/>
    <w:bookmarkStart w:id="279" w:name="analysis-of-scale-variables-by-age"/>
    <w:p>
      <w:pPr>
        <w:pStyle w:val="Heading3"/>
      </w:pPr>
      <w:r>
        <w:t xml:space="preserve">Analysis of scale variables by Age</w:t>
      </w:r>
    </w:p>
    <w:p>
      <w:pPr>
        <w:pStyle w:val="FirstParagraph"/>
      </w:pPr>
      <w:r>
        <w:drawing>
          <wp:inline>
            <wp:extent cx="5486400" cy="3657600"/>
            <wp:effectExtent b="0" l="0" r="0" t="0"/>
            <wp:docPr descr="" title="" id="225" name="Picture"/>
            <a:graphic>
              <a:graphicData uri="http://schemas.openxmlformats.org/drawingml/2006/picture">
                <pic:pic>
                  <pic:nvPicPr>
                    <pic:cNvPr descr="SurveyAnalysisFakeS_files/figure-docx/unnamed-chunk-12-19.svg" id="22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24"/>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28" name="Picture"/>
            <a:graphic>
              <a:graphicData uri="http://schemas.openxmlformats.org/drawingml/2006/picture">
                <pic:pic>
                  <pic:nvPicPr>
                    <pic:cNvPr descr="SurveyAnalysisFakeS_files/figure-docx/unnamed-chunk-12-20.svg" id="22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27"/>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31" name="Picture"/>
            <a:graphic>
              <a:graphicData uri="http://schemas.openxmlformats.org/drawingml/2006/picture">
                <pic:pic>
                  <pic:nvPicPr>
                    <pic:cNvPr descr="SurveyAnalysisFakeS_files/figure-docx/unnamed-chunk-12-21.svg" id="23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30"/>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34" name="Picture"/>
            <a:graphic>
              <a:graphicData uri="http://schemas.openxmlformats.org/drawingml/2006/picture">
                <pic:pic>
                  <pic:nvPicPr>
                    <pic:cNvPr descr="SurveyAnalysisFakeS_files/figure-docx/unnamed-chunk-12-22.svg" id="23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33"/>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37" name="Picture"/>
            <a:graphic>
              <a:graphicData uri="http://schemas.openxmlformats.org/drawingml/2006/picture">
                <pic:pic>
                  <pic:nvPicPr>
                    <pic:cNvPr descr="SurveyAnalysisFakeS_files/figure-docx/unnamed-chunk-12-23.svg" id="2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36"/>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40" name="Picture"/>
            <a:graphic>
              <a:graphicData uri="http://schemas.openxmlformats.org/drawingml/2006/picture">
                <pic:pic>
                  <pic:nvPicPr>
                    <pic:cNvPr descr="SurveyAnalysisFakeS_files/figure-docx/unnamed-chunk-12-24.svg" id="2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39"/>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43" name="Picture"/>
            <a:graphic>
              <a:graphicData uri="http://schemas.openxmlformats.org/drawingml/2006/picture">
                <pic:pic>
                  <pic:nvPicPr>
                    <pic:cNvPr descr="SurveyAnalysisFakeS_files/figure-docx/unnamed-chunk-12-25.svg" id="24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42"/>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46" name="Picture"/>
            <a:graphic>
              <a:graphicData uri="http://schemas.openxmlformats.org/drawingml/2006/picture">
                <pic:pic>
                  <pic:nvPicPr>
                    <pic:cNvPr descr="SurveyAnalysisFakeS_files/figure-docx/unnamed-chunk-12-26.svg" id="24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45"/>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49" name="Picture"/>
            <a:graphic>
              <a:graphicData uri="http://schemas.openxmlformats.org/drawingml/2006/picture">
                <pic:pic>
                  <pic:nvPicPr>
                    <pic:cNvPr descr="SurveyAnalysisFakeS_files/figure-docx/unnamed-chunk-12-27.svg" id="25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48"/>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52" name="Picture"/>
            <a:graphic>
              <a:graphicData uri="http://schemas.openxmlformats.org/drawingml/2006/picture">
                <pic:pic>
                  <pic:nvPicPr>
                    <pic:cNvPr descr="SurveyAnalysisFakeS_files/figure-docx/unnamed-chunk-12-28.svg" id="25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51"/>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55" name="Picture"/>
            <a:graphic>
              <a:graphicData uri="http://schemas.openxmlformats.org/drawingml/2006/picture">
                <pic:pic>
                  <pic:nvPicPr>
                    <pic:cNvPr descr="SurveyAnalysisFakeS_files/figure-docx/unnamed-chunk-12-29.svg" id="25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54"/>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58" name="Picture"/>
            <a:graphic>
              <a:graphicData uri="http://schemas.openxmlformats.org/drawingml/2006/picture">
                <pic:pic>
                  <pic:nvPicPr>
                    <pic:cNvPr descr="SurveyAnalysisFakeS_files/figure-docx/unnamed-chunk-12-30.svg" id="25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57"/>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61" name="Picture"/>
            <a:graphic>
              <a:graphicData uri="http://schemas.openxmlformats.org/drawingml/2006/picture">
                <pic:pic>
                  <pic:nvPicPr>
                    <pic:cNvPr descr="SurveyAnalysisFakeS_files/figure-docx/unnamed-chunk-12-31.svg" id="26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60"/>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64" name="Picture"/>
            <a:graphic>
              <a:graphicData uri="http://schemas.openxmlformats.org/drawingml/2006/picture">
                <pic:pic>
                  <pic:nvPicPr>
                    <pic:cNvPr descr="SurveyAnalysisFakeS_files/figure-docx/unnamed-chunk-12-32.svg" id="26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63"/>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67" name="Picture"/>
            <a:graphic>
              <a:graphicData uri="http://schemas.openxmlformats.org/drawingml/2006/picture">
                <pic:pic>
                  <pic:nvPicPr>
                    <pic:cNvPr descr="SurveyAnalysisFakeS_files/figure-docx/unnamed-chunk-12-33.svg" id="26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66"/>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70" name="Picture"/>
            <a:graphic>
              <a:graphicData uri="http://schemas.openxmlformats.org/drawingml/2006/picture">
                <pic:pic>
                  <pic:nvPicPr>
                    <pic:cNvPr descr="SurveyAnalysisFakeS_files/figure-docx/unnamed-chunk-12-34.svg" id="27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69"/>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73" name="Picture"/>
            <a:graphic>
              <a:graphicData uri="http://schemas.openxmlformats.org/drawingml/2006/picture">
                <pic:pic>
                  <pic:nvPicPr>
                    <pic:cNvPr descr="SurveyAnalysisFakeS_files/figure-docx/unnamed-chunk-12-35.svg" id="27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72"/>
                        </a:ext>
                      </a:extLst>
                    </a:blip>
                    <a:stretch>
                      <a:fillRect/>
                    </a:stretch>
                  </pic:blipFill>
                  <pic:spPr bwMode="auto">
                    <a:xfrm>
                      <a:off x="0" y="0"/>
                      <a:ext cx="5486400" cy="3657600"/>
                    </a:xfrm>
                    <a:prstGeom prst="rect">
                      <a:avLst/>
                    </a:prstGeom>
                    <a:noFill/>
                    <a:ln w="9525">
                      <a:noFill/>
                      <a:headEnd/>
                      <a:tailEnd/>
                    </a:ln>
                  </pic:spPr>
                </pic:pic>
              </a:graphicData>
            </a:graphic>
          </wp:inline>
        </w:drawing>
      </w:r>
      <w:r>
        <w:drawing>
          <wp:inline>
            <wp:extent cx="5486400" cy="3657600"/>
            <wp:effectExtent b="0" l="0" r="0" t="0"/>
            <wp:docPr descr="" title="" id="276" name="Picture"/>
            <a:graphic>
              <a:graphicData uri="http://schemas.openxmlformats.org/drawingml/2006/picture">
                <pic:pic>
                  <pic:nvPicPr>
                    <pic:cNvPr descr="SurveyAnalysisFakeS_files/figure-docx/unnamed-chunk-12-36.svg" id="27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75"/>
                        </a:ext>
                      </a:extLst>
                    </a:blip>
                    <a:stretch>
                      <a:fillRect/>
                    </a:stretch>
                  </pic:blipFill>
                  <pic:spPr bwMode="auto">
                    <a:xfrm>
                      <a:off x="0" y="0"/>
                      <a:ext cx="5486400" cy="3657600"/>
                    </a:xfrm>
                    <a:prstGeom prst="rect">
                      <a:avLst/>
                    </a:prstGeom>
                    <a:noFill/>
                    <a:ln w="9525">
                      <a:noFill/>
                      <a:headEnd/>
                      <a:tailEnd/>
                    </a:ln>
                  </pic:spPr>
                </pic:pic>
              </a:graphicData>
            </a:graphic>
          </wp:inline>
        </w:drawing>
      </w:r>
    </w:p>
    <w:bookmarkStart w:id="278" w:name="summary-2"/>
    <w:p>
      <w:pPr>
        <w:pStyle w:val="Heading4"/>
      </w:pPr>
      <w:r>
        <w:t xml:space="preserve">Summary</w:t>
      </w:r>
    </w:p>
    <w:tbl>
      <w:tblPr>
        <w:tblStyle w:val="Table"/>
        <w:tblW w:type="auto" w:w="0"/>
        <w:tblLook w:firstRow="1" w:lastRow="0" w:firstColumn="0" w:lastColumn="0" w:noHBand="0" w:noVBand="0" w:val="0020"/>
      </w:tblPr>
      <w:tblGrid>
        <w:gridCol w:w="1980"/>
        <w:gridCol w:w="1980"/>
        <w:gridCol w:w="1980"/>
        <w:gridCol w:w="1980"/>
      </w:tblGrid>
      <w:tr>
        <w:trPr>
          <w:tblHeader w:val="true"/>
        </w:trPr>
        <w:tc>
          <w:tcPr/>
          <w:p>
            <w:pPr>
              <w:pStyle w:val="Compact"/>
              <w:jc w:val="left"/>
            </w:pPr>
            <w:r>
              <w:t xml:space="preserve">Ques</w:t>
            </w:r>
          </w:p>
        </w:tc>
        <w:tc>
          <w:tcPr/>
          <w:p>
            <w:pPr>
              <w:pStyle w:val="Compact"/>
              <w:jc w:val="right"/>
            </w:pPr>
            <w:r>
              <w:t xml:space="preserve">raw_p_value</w:t>
            </w:r>
          </w:p>
        </w:tc>
        <w:tc>
          <w:tcPr/>
          <w:p>
            <w:pPr>
              <w:pStyle w:val="Compact"/>
              <w:jc w:val="right"/>
            </w:pPr>
            <w:r>
              <w:t xml:space="preserve">adj_p_value</w:t>
            </w:r>
          </w:p>
        </w:tc>
        <w:tc>
          <w:tcPr/>
          <w:p>
            <w:pPr>
              <w:pStyle w:val="Compact"/>
              <w:jc w:val="left"/>
            </w:pPr>
            <w:r>
              <w:t xml:space="preserve">Description</w:t>
            </w:r>
          </w:p>
        </w:tc>
      </w:tr>
      <w:tr>
        <w:tc>
          <w:tcPr/>
          <w:p>
            <w:pPr>
              <w:pStyle w:val="Compact"/>
              <w:jc w:val="left"/>
            </w:pPr>
            <w:r>
              <w:t xml:space="preserve">Q3</w:t>
            </w:r>
          </w:p>
        </w:tc>
        <w:tc>
          <w:tcPr/>
          <w:p>
            <w:pPr>
              <w:pStyle w:val="Compact"/>
              <w:jc w:val="right"/>
            </w:pPr>
            <w:r>
              <w:t xml:space="preserve">0.528</w:t>
            </w:r>
          </w:p>
        </w:tc>
        <w:tc>
          <w:tcPr/>
          <w:p>
            <w:pPr>
              <w:pStyle w:val="Compact"/>
              <w:jc w:val="right"/>
            </w:pPr>
            <w:r>
              <w:t xml:space="preserve">1.000</w:t>
            </w:r>
          </w:p>
        </w:tc>
        <w:tc>
          <w:tcPr/>
          <w:p>
            <w:pPr>
              <w:pStyle w:val="Compact"/>
              <w:jc w:val="left"/>
            </w:pPr>
            <w:r>
              <w:t xml:space="preserve">Likert1</w:t>
            </w:r>
          </w:p>
        </w:tc>
      </w:tr>
      <w:tr>
        <w:tc>
          <w:tcPr/>
          <w:p>
            <w:pPr>
              <w:pStyle w:val="Compact"/>
              <w:jc w:val="left"/>
            </w:pPr>
            <w:r>
              <w:t xml:space="preserve">Q4</w:t>
            </w:r>
          </w:p>
        </w:tc>
        <w:tc>
          <w:tcPr/>
          <w:p>
            <w:pPr>
              <w:pStyle w:val="Compact"/>
              <w:jc w:val="right"/>
            </w:pPr>
            <w:r>
              <w:t xml:space="preserve">0.017</w:t>
            </w:r>
          </w:p>
        </w:tc>
        <w:tc>
          <w:tcPr/>
          <w:p>
            <w:pPr>
              <w:pStyle w:val="Compact"/>
              <w:jc w:val="right"/>
            </w:pPr>
            <w:r>
              <w:t xml:space="preserve">0.311</w:t>
            </w:r>
          </w:p>
        </w:tc>
        <w:tc>
          <w:tcPr/>
          <w:p>
            <w:pPr>
              <w:pStyle w:val="Compact"/>
              <w:jc w:val="left"/>
            </w:pPr>
            <w:r>
              <w:t xml:space="preserve">Likert2</w:t>
            </w:r>
          </w:p>
        </w:tc>
      </w:tr>
      <w:tr>
        <w:tc>
          <w:tcPr/>
          <w:p>
            <w:pPr>
              <w:pStyle w:val="Compact"/>
              <w:jc w:val="left"/>
            </w:pPr>
            <w:r>
              <w:t xml:space="preserve">Q5</w:t>
            </w:r>
          </w:p>
        </w:tc>
        <w:tc>
          <w:tcPr/>
          <w:p>
            <w:pPr>
              <w:pStyle w:val="Compact"/>
              <w:jc w:val="right"/>
            </w:pPr>
            <w:r>
              <w:t xml:space="preserve">0.324</w:t>
            </w:r>
          </w:p>
        </w:tc>
        <w:tc>
          <w:tcPr/>
          <w:p>
            <w:pPr>
              <w:pStyle w:val="Compact"/>
              <w:jc w:val="right"/>
            </w:pPr>
            <w:r>
              <w:t xml:space="preserve">1.000</w:t>
            </w:r>
          </w:p>
        </w:tc>
        <w:tc>
          <w:tcPr/>
          <w:p>
            <w:pPr>
              <w:pStyle w:val="Compact"/>
              <w:jc w:val="left"/>
            </w:pPr>
            <w:r>
              <w:t xml:space="preserve">Likert3</w:t>
            </w:r>
          </w:p>
        </w:tc>
      </w:tr>
      <w:tr>
        <w:tc>
          <w:tcPr/>
          <w:p>
            <w:pPr>
              <w:pStyle w:val="Compact"/>
              <w:jc w:val="left"/>
            </w:pPr>
            <w:r>
              <w:t xml:space="preserve">Q6</w:t>
            </w:r>
          </w:p>
        </w:tc>
        <w:tc>
          <w:tcPr/>
          <w:p>
            <w:pPr>
              <w:pStyle w:val="Compact"/>
              <w:jc w:val="right"/>
            </w:pPr>
            <w:r>
              <w:t xml:space="preserve">0.804</w:t>
            </w:r>
          </w:p>
        </w:tc>
        <w:tc>
          <w:tcPr/>
          <w:p>
            <w:pPr>
              <w:pStyle w:val="Compact"/>
              <w:jc w:val="right"/>
            </w:pPr>
            <w:r>
              <w:t xml:space="preserve">1.000</w:t>
            </w:r>
          </w:p>
        </w:tc>
        <w:tc>
          <w:tcPr/>
          <w:p>
            <w:pPr>
              <w:pStyle w:val="Compact"/>
              <w:jc w:val="left"/>
            </w:pPr>
            <w:r>
              <w:t xml:space="preserve">Likert4</w:t>
            </w:r>
          </w:p>
        </w:tc>
      </w:tr>
      <w:tr>
        <w:tc>
          <w:tcPr/>
          <w:p>
            <w:pPr>
              <w:pStyle w:val="Compact"/>
              <w:jc w:val="left"/>
            </w:pPr>
            <w:r>
              <w:t xml:space="preserve">Q7</w:t>
            </w:r>
          </w:p>
        </w:tc>
        <w:tc>
          <w:tcPr/>
          <w:p>
            <w:pPr>
              <w:pStyle w:val="Compact"/>
              <w:jc w:val="right"/>
            </w:pPr>
            <w:r>
              <w:t xml:space="preserve">0.338</w:t>
            </w:r>
          </w:p>
        </w:tc>
        <w:tc>
          <w:tcPr/>
          <w:p>
            <w:pPr>
              <w:pStyle w:val="Compact"/>
              <w:jc w:val="right"/>
            </w:pPr>
            <w:r>
              <w:t xml:space="preserve">1.000</w:t>
            </w:r>
          </w:p>
        </w:tc>
        <w:tc>
          <w:tcPr/>
          <w:p>
            <w:pPr>
              <w:pStyle w:val="Compact"/>
              <w:jc w:val="left"/>
            </w:pPr>
            <w:r>
              <w:t xml:space="preserve">Likert5</w:t>
            </w:r>
          </w:p>
        </w:tc>
      </w:tr>
      <w:tr>
        <w:tc>
          <w:tcPr/>
          <w:p>
            <w:pPr>
              <w:pStyle w:val="Compact"/>
              <w:jc w:val="left"/>
            </w:pPr>
            <w:r>
              <w:t xml:space="preserve">Q8</w:t>
            </w:r>
          </w:p>
        </w:tc>
        <w:tc>
          <w:tcPr/>
          <w:p>
            <w:pPr>
              <w:pStyle w:val="Compact"/>
              <w:jc w:val="right"/>
            </w:pPr>
            <w:r>
              <w:t xml:space="preserve">0.902</w:t>
            </w:r>
          </w:p>
        </w:tc>
        <w:tc>
          <w:tcPr/>
          <w:p>
            <w:pPr>
              <w:pStyle w:val="Compact"/>
              <w:jc w:val="right"/>
            </w:pPr>
            <w:r>
              <w:t xml:space="preserve">1.000</w:t>
            </w:r>
          </w:p>
        </w:tc>
        <w:tc>
          <w:tcPr/>
          <w:p>
            <w:pPr>
              <w:pStyle w:val="Compact"/>
              <w:jc w:val="left"/>
            </w:pPr>
            <w:r>
              <w:t xml:space="preserve">Likert6</w:t>
            </w:r>
          </w:p>
        </w:tc>
      </w:tr>
      <w:tr>
        <w:tc>
          <w:tcPr/>
          <w:p>
            <w:pPr>
              <w:pStyle w:val="Compact"/>
              <w:jc w:val="left"/>
            </w:pPr>
            <w:r>
              <w:t xml:space="preserve">Q9</w:t>
            </w:r>
          </w:p>
        </w:tc>
        <w:tc>
          <w:tcPr/>
          <w:p>
            <w:pPr>
              <w:pStyle w:val="Compact"/>
              <w:jc w:val="right"/>
            </w:pPr>
            <w:r>
              <w:t xml:space="preserve">0.695</w:t>
            </w:r>
          </w:p>
        </w:tc>
        <w:tc>
          <w:tcPr/>
          <w:p>
            <w:pPr>
              <w:pStyle w:val="Compact"/>
              <w:jc w:val="right"/>
            </w:pPr>
            <w:r>
              <w:t xml:space="preserve">1.000</w:t>
            </w:r>
          </w:p>
        </w:tc>
        <w:tc>
          <w:tcPr/>
          <w:p>
            <w:pPr>
              <w:pStyle w:val="Compact"/>
              <w:jc w:val="left"/>
            </w:pPr>
            <w:r>
              <w:t xml:space="preserve">Likert7</w:t>
            </w:r>
          </w:p>
        </w:tc>
      </w:tr>
      <w:tr>
        <w:tc>
          <w:tcPr/>
          <w:p>
            <w:pPr>
              <w:pStyle w:val="Compact"/>
              <w:jc w:val="left"/>
            </w:pPr>
            <w:r>
              <w:t xml:space="preserve">Q10</w:t>
            </w:r>
          </w:p>
        </w:tc>
        <w:tc>
          <w:tcPr/>
          <w:p>
            <w:pPr>
              <w:pStyle w:val="Compact"/>
              <w:jc w:val="right"/>
            </w:pPr>
            <w:r>
              <w:t xml:space="preserve">0.699</w:t>
            </w:r>
          </w:p>
        </w:tc>
        <w:tc>
          <w:tcPr/>
          <w:p>
            <w:pPr>
              <w:pStyle w:val="Compact"/>
              <w:jc w:val="right"/>
            </w:pPr>
            <w:r>
              <w:t xml:space="preserve">1.000</w:t>
            </w:r>
          </w:p>
        </w:tc>
        <w:tc>
          <w:tcPr/>
          <w:p>
            <w:pPr>
              <w:pStyle w:val="Compact"/>
              <w:jc w:val="left"/>
            </w:pPr>
            <w:r>
              <w:t xml:space="preserve">Likert8</w:t>
            </w:r>
          </w:p>
        </w:tc>
      </w:tr>
      <w:tr>
        <w:tc>
          <w:tcPr/>
          <w:p>
            <w:pPr>
              <w:pStyle w:val="Compact"/>
              <w:jc w:val="left"/>
            </w:pPr>
            <w:r>
              <w:t xml:space="preserve">Q11</w:t>
            </w:r>
          </w:p>
        </w:tc>
        <w:tc>
          <w:tcPr/>
          <w:p>
            <w:pPr>
              <w:pStyle w:val="Compact"/>
              <w:jc w:val="right"/>
            </w:pPr>
            <w:r>
              <w:t xml:space="preserve">0.039</w:t>
            </w:r>
          </w:p>
        </w:tc>
        <w:tc>
          <w:tcPr/>
          <w:p>
            <w:pPr>
              <w:pStyle w:val="Compact"/>
              <w:jc w:val="right"/>
            </w:pPr>
            <w:r>
              <w:t xml:space="preserve">0.665</w:t>
            </w:r>
          </w:p>
        </w:tc>
        <w:tc>
          <w:tcPr/>
          <w:p>
            <w:pPr>
              <w:pStyle w:val="Compact"/>
              <w:jc w:val="left"/>
            </w:pPr>
            <w:r>
              <w:t xml:space="preserve">Likert9</w:t>
            </w:r>
          </w:p>
        </w:tc>
      </w:tr>
      <w:tr>
        <w:tc>
          <w:tcPr/>
          <w:p>
            <w:pPr>
              <w:pStyle w:val="Compact"/>
              <w:jc w:val="left"/>
            </w:pPr>
            <w:r>
              <w:t xml:space="preserve">Q12</w:t>
            </w:r>
          </w:p>
        </w:tc>
        <w:tc>
          <w:tcPr/>
          <w:p>
            <w:pPr>
              <w:pStyle w:val="Compact"/>
              <w:jc w:val="right"/>
            </w:pPr>
            <w:r>
              <w:t xml:space="preserve">0.414</w:t>
            </w:r>
          </w:p>
        </w:tc>
        <w:tc>
          <w:tcPr/>
          <w:p>
            <w:pPr>
              <w:pStyle w:val="Compact"/>
              <w:jc w:val="right"/>
            </w:pPr>
            <w:r>
              <w:t xml:space="preserve">1.000</w:t>
            </w:r>
          </w:p>
        </w:tc>
        <w:tc>
          <w:tcPr/>
          <w:p>
            <w:pPr>
              <w:pStyle w:val="Compact"/>
              <w:jc w:val="left"/>
            </w:pPr>
            <w:r>
              <w:t xml:space="preserve">Likert10</w:t>
            </w:r>
          </w:p>
        </w:tc>
      </w:tr>
      <w:tr>
        <w:tc>
          <w:tcPr/>
          <w:p>
            <w:pPr>
              <w:pStyle w:val="Compact"/>
              <w:jc w:val="left"/>
            </w:pPr>
            <w:r>
              <w:t xml:space="preserve">Q13</w:t>
            </w:r>
          </w:p>
        </w:tc>
        <w:tc>
          <w:tcPr/>
          <w:p>
            <w:pPr>
              <w:pStyle w:val="Compact"/>
              <w:jc w:val="right"/>
            </w:pPr>
            <w:r>
              <w:t xml:space="preserve">0.454</w:t>
            </w:r>
          </w:p>
        </w:tc>
        <w:tc>
          <w:tcPr/>
          <w:p>
            <w:pPr>
              <w:pStyle w:val="Compact"/>
              <w:jc w:val="right"/>
            </w:pPr>
            <w:r>
              <w:t xml:space="preserve">1.000</w:t>
            </w:r>
          </w:p>
        </w:tc>
        <w:tc>
          <w:tcPr/>
          <w:p>
            <w:pPr>
              <w:pStyle w:val="Compact"/>
              <w:jc w:val="left"/>
            </w:pPr>
            <w:r>
              <w:t xml:space="preserve">Likert11</w:t>
            </w:r>
          </w:p>
        </w:tc>
      </w:tr>
      <w:tr>
        <w:tc>
          <w:tcPr/>
          <w:p>
            <w:pPr>
              <w:pStyle w:val="Compact"/>
              <w:jc w:val="left"/>
            </w:pPr>
            <w:r>
              <w:t xml:space="preserve">Q14</w:t>
            </w:r>
          </w:p>
        </w:tc>
        <w:tc>
          <w:tcPr/>
          <w:p>
            <w:pPr>
              <w:pStyle w:val="Compact"/>
              <w:jc w:val="right"/>
            </w:pPr>
            <w:r>
              <w:t xml:space="preserve">0.556</w:t>
            </w:r>
          </w:p>
        </w:tc>
        <w:tc>
          <w:tcPr/>
          <w:p>
            <w:pPr>
              <w:pStyle w:val="Compact"/>
              <w:jc w:val="right"/>
            </w:pPr>
            <w:r>
              <w:t xml:space="preserve">1.000</w:t>
            </w:r>
          </w:p>
        </w:tc>
        <w:tc>
          <w:tcPr/>
          <w:p>
            <w:pPr>
              <w:pStyle w:val="Compact"/>
              <w:jc w:val="left"/>
            </w:pPr>
            <w:r>
              <w:t xml:space="preserve">Likert12</w:t>
            </w:r>
          </w:p>
        </w:tc>
      </w:tr>
      <w:tr>
        <w:tc>
          <w:tcPr/>
          <w:p>
            <w:pPr>
              <w:pStyle w:val="Compact"/>
              <w:jc w:val="left"/>
            </w:pPr>
            <w:r>
              <w:t xml:space="preserve">Q15</w:t>
            </w:r>
          </w:p>
        </w:tc>
        <w:tc>
          <w:tcPr/>
          <w:p>
            <w:pPr>
              <w:pStyle w:val="Compact"/>
              <w:jc w:val="right"/>
            </w:pPr>
            <w:r>
              <w:t xml:space="preserve">0.841</w:t>
            </w:r>
          </w:p>
        </w:tc>
        <w:tc>
          <w:tcPr/>
          <w:p>
            <w:pPr>
              <w:pStyle w:val="Compact"/>
              <w:jc w:val="right"/>
            </w:pPr>
            <w:r>
              <w:t xml:space="preserve">1.000</w:t>
            </w:r>
          </w:p>
        </w:tc>
        <w:tc>
          <w:tcPr/>
          <w:p>
            <w:pPr>
              <w:pStyle w:val="Compact"/>
              <w:jc w:val="left"/>
            </w:pPr>
            <w:r>
              <w:t xml:space="preserve">Likert13</w:t>
            </w:r>
          </w:p>
        </w:tc>
      </w:tr>
      <w:tr>
        <w:tc>
          <w:tcPr/>
          <w:p>
            <w:pPr>
              <w:pStyle w:val="Compact"/>
              <w:jc w:val="left"/>
            </w:pPr>
            <w:r>
              <w:t xml:space="preserve">Q16</w:t>
            </w:r>
          </w:p>
        </w:tc>
        <w:tc>
          <w:tcPr/>
          <w:p>
            <w:pPr>
              <w:pStyle w:val="Compact"/>
              <w:jc w:val="right"/>
            </w:pPr>
            <w:r>
              <w:t xml:space="preserve">0.274</w:t>
            </w:r>
          </w:p>
        </w:tc>
        <w:tc>
          <w:tcPr/>
          <w:p>
            <w:pPr>
              <w:pStyle w:val="Compact"/>
              <w:jc w:val="right"/>
            </w:pPr>
            <w:r>
              <w:t xml:space="preserve">1.000</w:t>
            </w:r>
          </w:p>
        </w:tc>
        <w:tc>
          <w:tcPr/>
          <w:p>
            <w:pPr>
              <w:pStyle w:val="Compact"/>
              <w:jc w:val="left"/>
            </w:pPr>
            <w:r>
              <w:t xml:space="preserve">Likert14</w:t>
            </w:r>
          </w:p>
        </w:tc>
      </w:tr>
      <w:tr>
        <w:tc>
          <w:tcPr/>
          <w:p>
            <w:pPr>
              <w:pStyle w:val="Compact"/>
              <w:jc w:val="left"/>
            </w:pPr>
            <w:r>
              <w:t xml:space="preserve">Q17</w:t>
            </w:r>
          </w:p>
        </w:tc>
        <w:tc>
          <w:tcPr/>
          <w:p>
            <w:pPr>
              <w:pStyle w:val="Compact"/>
              <w:jc w:val="right"/>
            </w:pPr>
            <w:r>
              <w:t xml:space="preserve">0.691</w:t>
            </w:r>
          </w:p>
        </w:tc>
        <w:tc>
          <w:tcPr/>
          <w:p>
            <w:pPr>
              <w:pStyle w:val="Compact"/>
              <w:jc w:val="right"/>
            </w:pPr>
            <w:r>
              <w:t xml:space="preserve">1.000</w:t>
            </w:r>
          </w:p>
        </w:tc>
        <w:tc>
          <w:tcPr/>
          <w:p>
            <w:pPr>
              <w:pStyle w:val="Compact"/>
              <w:jc w:val="left"/>
            </w:pPr>
            <w:r>
              <w:t xml:space="preserve">Likert15</w:t>
            </w:r>
          </w:p>
        </w:tc>
      </w:tr>
      <w:tr>
        <w:tc>
          <w:tcPr/>
          <w:p>
            <w:pPr>
              <w:pStyle w:val="Compact"/>
              <w:jc w:val="left"/>
            </w:pPr>
            <w:r>
              <w:t xml:space="preserve">Q18</w:t>
            </w:r>
          </w:p>
        </w:tc>
        <w:tc>
          <w:tcPr/>
          <w:p>
            <w:pPr>
              <w:pStyle w:val="Compact"/>
              <w:jc w:val="right"/>
            </w:pPr>
            <w:r>
              <w:t xml:space="preserve">0.204</w:t>
            </w:r>
          </w:p>
        </w:tc>
        <w:tc>
          <w:tcPr/>
          <w:p>
            <w:pPr>
              <w:pStyle w:val="Compact"/>
              <w:jc w:val="right"/>
            </w:pPr>
            <w:r>
              <w:t xml:space="preserve">1.000</w:t>
            </w:r>
          </w:p>
        </w:tc>
        <w:tc>
          <w:tcPr/>
          <w:p>
            <w:pPr>
              <w:pStyle w:val="Compact"/>
              <w:jc w:val="left"/>
            </w:pPr>
            <w:r>
              <w:t xml:space="preserve">Likert16</w:t>
            </w:r>
          </w:p>
        </w:tc>
      </w:tr>
      <w:tr>
        <w:tc>
          <w:tcPr/>
          <w:p>
            <w:pPr>
              <w:pStyle w:val="Compact"/>
              <w:jc w:val="left"/>
            </w:pPr>
            <w:r>
              <w:t xml:space="preserve">Q19</w:t>
            </w:r>
          </w:p>
        </w:tc>
        <w:tc>
          <w:tcPr/>
          <w:p>
            <w:pPr>
              <w:pStyle w:val="Compact"/>
              <w:jc w:val="right"/>
            </w:pPr>
            <w:r>
              <w:t xml:space="preserve">0.254</w:t>
            </w:r>
          </w:p>
        </w:tc>
        <w:tc>
          <w:tcPr/>
          <w:p>
            <w:pPr>
              <w:pStyle w:val="Compact"/>
              <w:jc w:val="right"/>
            </w:pPr>
            <w:r>
              <w:t xml:space="preserve">1.000</w:t>
            </w:r>
          </w:p>
        </w:tc>
        <w:tc>
          <w:tcPr/>
          <w:p>
            <w:pPr>
              <w:pStyle w:val="Compact"/>
              <w:jc w:val="left"/>
            </w:pPr>
            <w:r>
              <w:t xml:space="preserve">Likert17</w:t>
            </w:r>
          </w:p>
        </w:tc>
      </w:tr>
      <w:tr>
        <w:tc>
          <w:tcPr/>
          <w:p>
            <w:pPr>
              <w:pStyle w:val="Compact"/>
              <w:jc w:val="left"/>
            </w:pPr>
            <w:r>
              <w:t xml:space="preserve">Q20</w:t>
            </w:r>
          </w:p>
        </w:tc>
        <w:tc>
          <w:tcPr/>
          <w:p>
            <w:pPr>
              <w:pStyle w:val="Compact"/>
              <w:jc w:val="right"/>
            </w:pPr>
            <w:r>
              <w:t xml:space="preserve">0.700</w:t>
            </w:r>
          </w:p>
        </w:tc>
        <w:tc>
          <w:tcPr/>
          <w:p>
            <w:pPr>
              <w:pStyle w:val="Compact"/>
              <w:jc w:val="right"/>
            </w:pPr>
            <w:r>
              <w:t xml:space="preserve">1.000</w:t>
            </w:r>
          </w:p>
        </w:tc>
        <w:tc>
          <w:tcPr/>
          <w:p>
            <w:pPr>
              <w:pStyle w:val="Compact"/>
              <w:jc w:val="left"/>
            </w:pPr>
            <w:r>
              <w:t xml:space="preserve">Likert18</w:t>
            </w:r>
          </w:p>
        </w:tc>
      </w:tr>
    </w:tbl>
    <w:p>
      <w:r>
        <w:pict>
          <v:rect style="width:0;height:1.5pt" o:hralign="center" o:hrstd="t" o:hr="t"/>
        </w:pict>
      </w:r>
    </w:p>
    <w:bookmarkEnd w:id="278"/>
    <w:bookmarkEnd w:id="279"/>
    <w:bookmarkEnd w:id="280"/>
    <w:bookmarkStart w:id="293" w:name="correlations"/>
    <w:p>
      <w:pPr>
        <w:pStyle w:val="Heading2"/>
      </w:pPr>
      <w:r>
        <w:t xml:space="preserve">Correlations</w:t>
      </w:r>
    </w:p>
    <w:bookmarkStart w:id="284" w:name="section"/>
    <w:p>
      <w:pPr>
        <w:pStyle w:val="Heading3"/>
      </w:pPr>
      <w:r>
        <w:t xml:space="preserve">1</w:t>
      </w:r>
    </w:p>
    <w:p>
      <w:pPr>
        <w:pStyle w:val="FirstParagraph"/>
      </w:pPr>
      <w:r>
        <w:drawing>
          <wp:inline>
            <wp:extent cx="6400800" cy="6400800"/>
            <wp:effectExtent b="0" l="0" r="0" t="0"/>
            <wp:docPr descr="" title="" id="282" name="Picture"/>
            <a:graphic>
              <a:graphicData uri="http://schemas.openxmlformats.org/drawingml/2006/picture">
                <pic:pic>
                  <pic:nvPicPr>
                    <pic:cNvPr descr="SurveyAnalysisFakeS_files/figure-docx/unnamed-chunk-13-1.svg" id="28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1"/>
                        </a:ext>
                      </a:extLst>
                    </a:blip>
                    <a:stretch>
                      <a:fillRect/>
                    </a:stretch>
                  </pic:blipFill>
                  <pic:spPr bwMode="auto">
                    <a:xfrm>
                      <a:off x="0" y="0"/>
                      <a:ext cx="6400800" cy="6400800"/>
                    </a:xfrm>
                    <a:prstGeom prst="rect">
                      <a:avLst/>
                    </a:prstGeom>
                    <a:noFill/>
                    <a:ln w="9525">
                      <a:noFill/>
                      <a:headEnd/>
                      <a:tailEnd/>
                    </a:ln>
                  </pic:spPr>
                </pic:pic>
              </a:graphicData>
            </a:graphic>
          </wp:inline>
        </w:drawing>
      </w:r>
    </w:p>
    <w:p>
      <w:r>
        <w:pict>
          <v:rect style="width:0;height:1.5pt" o:hralign="center" o:hrstd="t" o:hr="t"/>
        </w:pict>
      </w:r>
    </w:p>
    <w:bookmarkEnd w:id="284"/>
    <w:bookmarkStart w:id="288" w:name="section-1"/>
    <w:p>
      <w:pPr>
        <w:pStyle w:val="Heading3"/>
      </w:pPr>
      <w:r>
        <w:t xml:space="preserve">2</w:t>
      </w:r>
    </w:p>
    <w:p>
      <w:pPr>
        <w:pStyle w:val="FirstParagraph"/>
      </w:pPr>
      <w:r>
        <w:drawing>
          <wp:inline>
            <wp:extent cx="6400800" cy="6400800"/>
            <wp:effectExtent b="0" l="0" r="0" t="0"/>
            <wp:docPr descr="" title="" id="286" name="Picture"/>
            <a:graphic>
              <a:graphicData uri="http://schemas.openxmlformats.org/drawingml/2006/picture">
                <pic:pic>
                  <pic:nvPicPr>
                    <pic:cNvPr descr="SurveyAnalysisFakeS_files/figure-docx/unnamed-chunk-13-2.svg" id="28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5"/>
                        </a:ext>
                      </a:extLst>
                    </a:blip>
                    <a:stretch>
                      <a:fillRect/>
                    </a:stretch>
                  </pic:blipFill>
                  <pic:spPr bwMode="auto">
                    <a:xfrm>
                      <a:off x="0" y="0"/>
                      <a:ext cx="6400800" cy="6400800"/>
                    </a:xfrm>
                    <a:prstGeom prst="rect">
                      <a:avLst/>
                    </a:prstGeom>
                    <a:noFill/>
                    <a:ln w="9525">
                      <a:noFill/>
                      <a:headEnd/>
                      <a:tailEnd/>
                    </a:ln>
                  </pic:spPr>
                </pic:pic>
              </a:graphicData>
            </a:graphic>
          </wp:inline>
        </w:drawing>
      </w:r>
    </w:p>
    <w:p>
      <w:r>
        <w:pict>
          <v:rect style="width:0;height:1.5pt" o:hralign="center" o:hrstd="t" o:hr="t"/>
        </w:pict>
      </w:r>
    </w:p>
    <w:bookmarkEnd w:id="288"/>
    <w:bookmarkStart w:id="292" w:name="section-2"/>
    <w:p>
      <w:pPr>
        <w:pStyle w:val="Heading3"/>
      </w:pPr>
      <w:r>
        <w:t xml:space="preserve">3</w:t>
      </w:r>
    </w:p>
    <w:p>
      <w:pPr>
        <w:pStyle w:val="FirstParagraph"/>
      </w:pPr>
      <w:r>
        <w:drawing>
          <wp:inline>
            <wp:extent cx="6400800" cy="6400800"/>
            <wp:effectExtent b="0" l="0" r="0" t="0"/>
            <wp:docPr descr="" title="" id="290" name="Picture"/>
            <a:graphic>
              <a:graphicData uri="http://schemas.openxmlformats.org/drawingml/2006/picture">
                <pic:pic>
                  <pic:nvPicPr>
                    <pic:cNvPr descr="SurveyAnalysisFakeS_files/figure-docx/unnamed-chunk-13-3.svg" id="29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9"/>
                        </a:ext>
                      </a:extLst>
                    </a:blip>
                    <a:stretch>
                      <a:fillRect/>
                    </a:stretch>
                  </pic:blipFill>
                  <pic:spPr bwMode="auto">
                    <a:xfrm>
                      <a:off x="0" y="0"/>
                      <a:ext cx="6400800" cy="6400800"/>
                    </a:xfrm>
                    <a:prstGeom prst="rect">
                      <a:avLst/>
                    </a:prstGeom>
                    <a:noFill/>
                    <a:ln w="9525">
                      <a:noFill/>
                      <a:headEnd/>
                      <a:tailEnd/>
                    </a:ln>
                  </pic:spPr>
                </pic:pic>
              </a:graphicData>
            </a:graphic>
          </wp:inline>
        </w:drawing>
      </w:r>
    </w:p>
    <w:p>
      <w:r>
        <w:pict>
          <v:rect style="width:0;height:1.5pt" o:hralign="center" o:hrstd="t" o:hr="t"/>
        </w:pict>
      </w:r>
    </w:p>
    <w:bookmarkEnd w:id="292"/>
    <w:bookmarkEnd w:id="293"/>
    <w:bookmarkStart w:id="297" w:name="congeneric-reliability-1"/>
    <w:p>
      <w:pPr>
        <w:pStyle w:val="Heading2"/>
      </w:pPr>
      <w:r>
        <w:t xml:space="preserve">Congeneric reliability</w:t>
      </w:r>
    </w:p>
    <w:bookmarkStart w:id="294" w:name="section-3"/>
    <w:p>
      <w:pPr>
        <w:pStyle w:val="Heading3"/>
      </w:pPr>
      <w:r>
        <w:t xml:space="preserve">1</w:t>
      </w:r>
    </w:p>
    <w:tbl>
      <w:tblPr>
        <w:tblStyle w:val="Table"/>
        <w:tblW w:type="pct" w:w="5000"/>
        <w:tblLook w:firstRow="1" w:lastRow="0" w:firstColumn="0" w:lastColumn="0" w:noHBand="0" w:noVBand="0" w:val="0020"/>
      </w:tblPr>
      <w:tblGrid>
        <w:gridCol w:w="1115"/>
        <w:gridCol w:w="1115"/>
        <w:gridCol w:w="892"/>
        <w:gridCol w:w="1115"/>
        <w:gridCol w:w="669"/>
        <w:gridCol w:w="669"/>
        <w:gridCol w:w="669"/>
        <w:gridCol w:w="669"/>
        <w:gridCol w:w="1003"/>
      </w:tblGrid>
      <w:tr>
        <w:trPr>
          <w:tblHeader w:val="true"/>
        </w:trPr>
        <w:tc>
          <w:tcPr/>
          <w:p>
            <w:pPr>
              <w:pStyle w:val="Compact"/>
              <w:jc w:val="right"/>
            </w:pPr>
            <w:r>
              <w:t xml:space="preserve">raw_alpha</w:t>
            </w:r>
          </w:p>
        </w:tc>
        <w:tc>
          <w:tcPr/>
          <w:p>
            <w:pPr>
              <w:pStyle w:val="Compact"/>
              <w:jc w:val="right"/>
            </w:pPr>
            <w:r>
              <w:t xml:space="preserve">std.alpha</w:t>
            </w:r>
          </w:p>
        </w:tc>
        <w:tc>
          <w:tcPr/>
          <w:p>
            <w:pPr>
              <w:pStyle w:val="Compact"/>
              <w:jc w:val="right"/>
            </w:pPr>
            <w:r>
              <w:t xml:space="preserve">G6(smc)</w:t>
            </w:r>
          </w:p>
        </w:tc>
        <w:tc>
          <w:tcPr/>
          <w:p>
            <w:pPr>
              <w:pStyle w:val="Compact"/>
              <w:jc w:val="right"/>
            </w:pPr>
            <w:r>
              <w:t xml:space="preserve">average_r</w:t>
            </w:r>
          </w:p>
        </w:tc>
        <w:tc>
          <w:tcPr/>
          <w:p>
            <w:pPr>
              <w:pStyle w:val="Compact"/>
              <w:jc w:val="right"/>
            </w:pPr>
            <w:r>
              <w:t xml:space="preserve">S/N</w:t>
            </w:r>
          </w:p>
        </w:tc>
        <w:tc>
          <w:tcPr/>
          <w:p>
            <w:pPr>
              <w:pStyle w:val="Compact"/>
              <w:jc w:val="right"/>
            </w:pPr>
            <w:r>
              <w:t xml:space="preserve">ase</w:t>
            </w:r>
          </w:p>
        </w:tc>
        <w:tc>
          <w:tcPr/>
          <w:p>
            <w:pPr>
              <w:pStyle w:val="Compact"/>
              <w:jc w:val="right"/>
            </w:pPr>
            <w:r>
              <w:t xml:space="preserve">mean</w:t>
            </w:r>
          </w:p>
        </w:tc>
        <w:tc>
          <w:tcPr/>
          <w:p>
            <w:pPr>
              <w:pStyle w:val="Compact"/>
              <w:jc w:val="right"/>
            </w:pPr>
            <w:r>
              <w:t xml:space="preserve">sd</w:t>
            </w:r>
          </w:p>
        </w:tc>
        <w:tc>
          <w:tcPr/>
          <w:p>
            <w:pPr>
              <w:pStyle w:val="Compact"/>
              <w:jc w:val="right"/>
            </w:pPr>
            <w:r>
              <w:t xml:space="preserve">median_r</w:t>
            </w:r>
          </w:p>
        </w:tc>
      </w:tr>
      <w:tr>
        <w:tc>
          <w:tcPr/>
          <w:p>
            <w:pPr>
              <w:pStyle w:val="Compact"/>
              <w:jc w:val="right"/>
            </w:pPr>
            <w:r>
              <w:t xml:space="preserve">0.283</w:t>
            </w:r>
          </w:p>
        </w:tc>
        <w:tc>
          <w:tcPr/>
          <w:p>
            <w:pPr>
              <w:pStyle w:val="Compact"/>
              <w:jc w:val="right"/>
            </w:pPr>
            <w:r>
              <w:t xml:space="preserve">0.277</w:t>
            </w:r>
          </w:p>
        </w:tc>
        <w:tc>
          <w:tcPr/>
          <w:p>
            <w:pPr>
              <w:pStyle w:val="Compact"/>
              <w:jc w:val="right"/>
            </w:pPr>
            <w:r>
              <w:t xml:space="preserve">0.26</w:t>
            </w:r>
          </w:p>
        </w:tc>
        <w:tc>
          <w:tcPr/>
          <w:p>
            <w:pPr>
              <w:pStyle w:val="Compact"/>
              <w:jc w:val="right"/>
            </w:pPr>
            <w:r>
              <w:t xml:space="preserve">0.06</w:t>
            </w:r>
          </w:p>
        </w:tc>
        <w:tc>
          <w:tcPr/>
          <w:p>
            <w:pPr>
              <w:pStyle w:val="Compact"/>
              <w:jc w:val="right"/>
            </w:pPr>
            <w:r>
              <w:t xml:space="preserve">0.383</w:t>
            </w:r>
          </w:p>
        </w:tc>
        <w:tc>
          <w:tcPr/>
          <w:p>
            <w:pPr>
              <w:pStyle w:val="Compact"/>
              <w:jc w:val="right"/>
            </w:pPr>
            <w:r>
              <w:t xml:space="preserve">0.076</w:t>
            </w:r>
          </w:p>
        </w:tc>
        <w:tc>
          <w:tcPr/>
          <w:p>
            <w:pPr>
              <w:pStyle w:val="Compact"/>
              <w:jc w:val="right"/>
            </w:pPr>
            <w:r>
              <w:t xml:space="preserve">3.391</w:t>
            </w:r>
          </w:p>
        </w:tc>
        <w:tc>
          <w:tcPr/>
          <w:p>
            <w:pPr>
              <w:pStyle w:val="Compact"/>
              <w:jc w:val="right"/>
            </w:pPr>
            <w:r>
              <w:t xml:space="preserve">0.408</w:t>
            </w:r>
          </w:p>
        </w:tc>
        <w:tc>
          <w:tcPr/>
          <w:p>
            <w:pPr>
              <w:pStyle w:val="Compact"/>
              <w:jc w:val="right"/>
            </w:pPr>
            <w:r>
              <w:t xml:space="preserve">0.055</w:t>
            </w:r>
          </w:p>
        </w:tc>
      </w:tr>
    </w:tbl>
    <w:p>
      <w:r>
        <w:pict>
          <v:rect style="width:0;height:1.5pt" o:hralign="center" o:hrstd="t" o:hr="t"/>
        </w:pict>
      </w:r>
    </w:p>
    <w:bookmarkEnd w:id="294"/>
    <w:bookmarkStart w:id="295" w:name="section-4"/>
    <w:p>
      <w:pPr>
        <w:pStyle w:val="Heading3"/>
      </w:pPr>
      <w:r>
        <w:t xml:space="preserve">2</w:t>
      </w:r>
    </w:p>
    <w:tbl>
      <w:tblPr>
        <w:tblStyle w:val="Table"/>
        <w:tblW w:type="pct" w:w="5000"/>
        <w:tblLook w:firstRow="1" w:lastRow="0" w:firstColumn="0" w:lastColumn="0" w:noHBand="0" w:noVBand="0" w:val="0020"/>
      </w:tblPr>
      <w:tblGrid>
        <w:gridCol w:w="1115"/>
        <w:gridCol w:w="1115"/>
        <w:gridCol w:w="892"/>
        <w:gridCol w:w="1115"/>
        <w:gridCol w:w="669"/>
        <w:gridCol w:w="669"/>
        <w:gridCol w:w="669"/>
        <w:gridCol w:w="669"/>
        <w:gridCol w:w="1003"/>
      </w:tblGrid>
      <w:tr>
        <w:trPr>
          <w:tblHeader w:val="true"/>
        </w:trPr>
        <w:tc>
          <w:tcPr/>
          <w:p>
            <w:pPr>
              <w:pStyle w:val="Compact"/>
              <w:jc w:val="right"/>
            </w:pPr>
            <w:r>
              <w:t xml:space="preserve">raw_alpha</w:t>
            </w:r>
          </w:p>
        </w:tc>
        <w:tc>
          <w:tcPr/>
          <w:p>
            <w:pPr>
              <w:pStyle w:val="Compact"/>
              <w:jc w:val="right"/>
            </w:pPr>
            <w:r>
              <w:t xml:space="preserve">std.alpha</w:t>
            </w:r>
          </w:p>
        </w:tc>
        <w:tc>
          <w:tcPr/>
          <w:p>
            <w:pPr>
              <w:pStyle w:val="Compact"/>
              <w:jc w:val="right"/>
            </w:pPr>
            <w:r>
              <w:t xml:space="preserve">G6(smc)</w:t>
            </w:r>
          </w:p>
        </w:tc>
        <w:tc>
          <w:tcPr/>
          <w:p>
            <w:pPr>
              <w:pStyle w:val="Compact"/>
              <w:jc w:val="right"/>
            </w:pPr>
            <w:r>
              <w:t xml:space="preserve">average_r</w:t>
            </w:r>
          </w:p>
        </w:tc>
        <w:tc>
          <w:tcPr/>
          <w:p>
            <w:pPr>
              <w:pStyle w:val="Compact"/>
              <w:jc w:val="right"/>
            </w:pPr>
            <w:r>
              <w:t xml:space="preserve">S/N</w:t>
            </w:r>
          </w:p>
        </w:tc>
        <w:tc>
          <w:tcPr/>
          <w:p>
            <w:pPr>
              <w:pStyle w:val="Compact"/>
              <w:jc w:val="right"/>
            </w:pPr>
            <w:r>
              <w:t xml:space="preserve">ase</w:t>
            </w:r>
          </w:p>
        </w:tc>
        <w:tc>
          <w:tcPr/>
          <w:p>
            <w:pPr>
              <w:pStyle w:val="Compact"/>
              <w:jc w:val="right"/>
            </w:pPr>
            <w:r>
              <w:t xml:space="preserve">mean</w:t>
            </w:r>
          </w:p>
        </w:tc>
        <w:tc>
          <w:tcPr/>
          <w:p>
            <w:pPr>
              <w:pStyle w:val="Compact"/>
              <w:jc w:val="right"/>
            </w:pPr>
            <w:r>
              <w:t xml:space="preserve">sd</w:t>
            </w:r>
          </w:p>
        </w:tc>
        <w:tc>
          <w:tcPr/>
          <w:p>
            <w:pPr>
              <w:pStyle w:val="Compact"/>
              <w:jc w:val="right"/>
            </w:pPr>
            <w:r>
              <w:t xml:space="preserve">median_r</w:t>
            </w:r>
          </w:p>
        </w:tc>
      </w:tr>
      <w:tr>
        <w:tc>
          <w:tcPr/>
          <w:p>
            <w:pPr>
              <w:pStyle w:val="Compact"/>
              <w:jc w:val="right"/>
            </w:pPr>
            <w:r>
              <w:t xml:space="preserve">0.283</w:t>
            </w:r>
          </w:p>
        </w:tc>
        <w:tc>
          <w:tcPr/>
          <w:p>
            <w:pPr>
              <w:pStyle w:val="Compact"/>
              <w:jc w:val="right"/>
            </w:pPr>
            <w:r>
              <w:t xml:space="preserve">0.277</w:t>
            </w:r>
          </w:p>
        </w:tc>
        <w:tc>
          <w:tcPr/>
          <w:p>
            <w:pPr>
              <w:pStyle w:val="Compact"/>
              <w:jc w:val="right"/>
            </w:pPr>
            <w:r>
              <w:t xml:space="preserve">0.26</w:t>
            </w:r>
          </w:p>
        </w:tc>
        <w:tc>
          <w:tcPr/>
          <w:p>
            <w:pPr>
              <w:pStyle w:val="Compact"/>
              <w:jc w:val="right"/>
            </w:pPr>
            <w:r>
              <w:t xml:space="preserve">0.06</w:t>
            </w:r>
          </w:p>
        </w:tc>
        <w:tc>
          <w:tcPr/>
          <w:p>
            <w:pPr>
              <w:pStyle w:val="Compact"/>
              <w:jc w:val="right"/>
            </w:pPr>
            <w:r>
              <w:t xml:space="preserve">0.383</w:t>
            </w:r>
          </w:p>
        </w:tc>
        <w:tc>
          <w:tcPr/>
          <w:p>
            <w:pPr>
              <w:pStyle w:val="Compact"/>
              <w:jc w:val="right"/>
            </w:pPr>
            <w:r>
              <w:t xml:space="preserve">0.076</w:t>
            </w:r>
          </w:p>
        </w:tc>
        <w:tc>
          <w:tcPr/>
          <w:p>
            <w:pPr>
              <w:pStyle w:val="Compact"/>
              <w:jc w:val="right"/>
            </w:pPr>
            <w:r>
              <w:t xml:space="preserve">3.391</w:t>
            </w:r>
          </w:p>
        </w:tc>
        <w:tc>
          <w:tcPr/>
          <w:p>
            <w:pPr>
              <w:pStyle w:val="Compact"/>
              <w:jc w:val="right"/>
            </w:pPr>
            <w:r>
              <w:t xml:space="preserve">0.408</w:t>
            </w:r>
          </w:p>
        </w:tc>
        <w:tc>
          <w:tcPr/>
          <w:p>
            <w:pPr>
              <w:pStyle w:val="Compact"/>
              <w:jc w:val="right"/>
            </w:pPr>
            <w:r>
              <w:t xml:space="preserve">0.055</w:t>
            </w:r>
          </w:p>
        </w:tc>
      </w:tr>
    </w:tbl>
    <w:p>
      <w:r>
        <w:pict>
          <v:rect style="width:0;height:1.5pt" o:hralign="center" o:hrstd="t" o:hr="t"/>
        </w:pict>
      </w:r>
    </w:p>
    <w:bookmarkEnd w:id="295"/>
    <w:bookmarkStart w:id="296" w:name="section-5"/>
    <w:p>
      <w:pPr>
        <w:pStyle w:val="Heading3"/>
      </w:pPr>
      <w:r>
        <w:t xml:space="preserve">3</w:t>
      </w:r>
    </w:p>
    <w:tbl>
      <w:tblPr>
        <w:tblStyle w:val="Table"/>
        <w:tblW w:type="pct" w:w="5000"/>
        <w:tblLook w:firstRow="1" w:lastRow="0" w:firstColumn="0" w:lastColumn="0" w:noHBand="0" w:noVBand="0" w:val="0020"/>
      </w:tblPr>
      <w:tblGrid>
        <w:gridCol w:w="1115"/>
        <w:gridCol w:w="1115"/>
        <w:gridCol w:w="892"/>
        <w:gridCol w:w="1115"/>
        <w:gridCol w:w="669"/>
        <w:gridCol w:w="669"/>
        <w:gridCol w:w="669"/>
        <w:gridCol w:w="669"/>
        <w:gridCol w:w="1003"/>
      </w:tblGrid>
      <w:tr>
        <w:trPr>
          <w:tblHeader w:val="true"/>
        </w:trPr>
        <w:tc>
          <w:tcPr/>
          <w:p>
            <w:pPr>
              <w:pStyle w:val="Compact"/>
              <w:jc w:val="right"/>
            </w:pPr>
            <w:r>
              <w:t xml:space="preserve">raw_alpha</w:t>
            </w:r>
          </w:p>
        </w:tc>
        <w:tc>
          <w:tcPr/>
          <w:p>
            <w:pPr>
              <w:pStyle w:val="Compact"/>
              <w:jc w:val="right"/>
            </w:pPr>
            <w:r>
              <w:t xml:space="preserve">std.alpha</w:t>
            </w:r>
          </w:p>
        </w:tc>
        <w:tc>
          <w:tcPr/>
          <w:p>
            <w:pPr>
              <w:pStyle w:val="Compact"/>
              <w:jc w:val="right"/>
            </w:pPr>
            <w:r>
              <w:t xml:space="preserve">G6(smc)</w:t>
            </w:r>
          </w:p>
        </w:tc>
        <w:tc>
          <w:tcPr/>
          <w:p>
            <w:pPr>
              <w:pStyle w:val="Compact"/>
              <w:jc w:val="right"/>
            </w:pPr>
            <w:r>
              <w:t xml:space="preserve">average_r</w:t>
            </w:r>
          </w:p>
        </w:tc>
        <w:tc>
          <w:tcPr/>
          <w:p>
            <w:pPr>
              <w:pStyle w:val="Compact"/>
              <w:jc w:val="right"/>
            </w:pPr>
            <w:r>
              <w:t xml:space="preserve">S/N</w:t>
            </w:r>
          </w:p>
        </w:tc>
        <w:tc>
          <w:tcPr/>
          <w:p>
            <w:pPr>
              <w:pStyle w:val="Compact"/>
              <w:jc w:val="right"/>
            </w:pPr>
            <w:r>
              <w:t xml:space="preserve">ase</w:t>
            </w:r>
          </w:p>
        </w:tc>
        <w:tc>
          <w:tcPr/>
          <w:p>
            <w:pPr>
              <w:pStyle w:val="Compact"/>
              <w:jc w:val="right"/>
            </w:pPr>
            <w:r>
              <w:t xml:space="preserve">mean</w:t>
            </w:r>
          </w:p>
        </w:tc>
        <w:tc>
          <w:tcPr/>
          <w:p>
            <w:pPr>
              <w:pStyle w:val="Compact"/>
              <w:jc w:val="right"/>
            </w:pPr>
            <w:r>
              <w:t xml:space="preserve">sd</w:t>
            </w:r>
          </w:p>
        </w:tc>
        <w:tc>
          <w:tcPr/>
          <w:p>
            <w:pPr>
              <w:pStyle w:val="Compact"/>
              <w:jc w:val="right"/>
            </w:pPr>
            <w:r>
              <w:t xml:space="preserve">median_r</w:t>
            </w:r>
          </w:p>
        </w:tc>
      </w:tr>
      <w:tr>
        <w:tc>
          <w:tcPr/>
          <w:p>
            <w:pPr>
              <w:pStyle w:val="Compact"/>
              <w:jc w:val="right"/>
            </w:pPr>
            <w:r>
              <w:t xml:space="preserve">0.283</w:t>
            </w:r>
          </w:p>
        </w:tc>
        <w:tc>
          <w:tcPr/>
          <w:p>
            <w:pPr>
              <w:pStyle w:val="Compact"/>
              <w:jc w:val="right"/>
            </w:pPr>
            <w:r>
              <w:t xml:space="preserve">0.277</w:t>
            </w:r>
          </w:p>
        </w:tc>
        <w:tc>
          <w:tcPr/>
          <w:p>
            <w:pPr>
              <w:pStyle w:val="Compact"/>
              <w:jc w:val="right"/>
            </w:pPr>
            <w:r>
              <w:t xml:space="preserve">0.26</w:t>
            </w:r>
          </w:p>
        </w:tc>
        <w:tc>
          <w:tcPr/>
          <w:p>
            <w:pPr>
              <w:pStyle w:val="Compact"/>
              <w:jc w:val="right"/>
            </w:pPr>
            <w:r>
              <w:t xml:space="preserve">0.06</w:t>
            </w:r>
          </w:p>
        </w:tc>
        <w:tc>
          <w:tcPr/>
          <w:p>
            <w:pPr>
              <w:pStyle w:val="Compact"/>
              <w:jc w:val="right"/>
            </w:pPr>
            <w:r>
              <w:t xml:space="preserve">0.383</w:t>
            </w:r>
          </w:p>
        </w:tc>
        <w:tc>
          <w:tcPr/>
          <w:p>
            <w:pPr>
              <w:pStyle w:val="Compact"/>
              <w:jc w:val="right"/>
            </w:pPr>
            <w:r>
              <w:t xml:space="preserve">0.076</w:t>
            </w:r>
          </w:p>
        </w:tc>
        <w:tc>
          <w:tcPr/>
          <w:p>
            <w:pPr>
              <w:pStyle w:val="Compact"/>
              <w:jc w:val="right"/>
            </w:pPr>
            <w:r>
              <w:t xml:space="preserve">3.391</w:t>
            </w:r>
          </w:p>
        </w:tc>
        <w:tc>
          <w:tcPr/>
          <w:p>
            <w:pPr>
              <w:pStyle w:val="Compact"/>
              <w:jc w:val="right"/>
            </w:pPr>
            <w:r>
              <w:t xml:space="preserve">0.408</w:t>
            </w:r>
          </w:p>
        </w:tc>
        <w:tc>
          <w:tcPr/>
          <w:p>
            <w:pPr>
              <w:pStyle w:val="Compact"/>
              <w:jc w:val="right"/>
            </w:pPr>
            <w:r>
              <w:t xml:space="preserve">0.055</w:t>
            </w:r>
          </w:p>
        </w:tc>
      </w:tr>
    </w:tbl>
    <w:p>
      <w:r>
        <w:pict>
          <v:rect style="width:0;height:1.5pt" o:hralign="center" o:hrstd="t" o:hr="t"/>
        </w:pict>
      </w:r>
    </w:p>
    <w:p>
      <w:pPr>
        <w:pStyle w:val="FirstParagraph"/>
      </w:pPr>
      <w:r>
        <w:t xml:space="preserve">Reliability calculations assume that all questions are asked in the same direction. Should this not be the case then the researcher should indicate on the metadata spreadsheet (Info) which questions need to be flipped (using a column of indicators) before doing this analysis.</w:t>
      </w:r>
    </w:p>
    <w:bookmarkEnd w:id="296"/>
    <w:bookmarkEnd w:id="297"/>
    <w:bookmarkEnd w:id="298"/>
    <w:bookmarkStart w:id="300" w:name="index-construction"/>
    <w:p>
      <w:pPr>
        <w:pStyle w:val="Heading1"/>
      </w:pPr>
      <w:r>
        <w:t xml:space="preserve">Index construction</w:t>
      </w:r>
    </w:p>
    <w:p>
      <w:pPr>
        <w:pStyle w:val="FirstParagraph"/>
      </w:pPr>
      <w:r>
        <w:t xml:space="preserve">Sometimes it is meaningful to collapse sections into a reduced number of latent dimensions. When a number of responses is collapsed to a single dimension this is often called an index.</w:t>
      </w:r>
    </w:p>
    <w:p>
      <w:pPr>
        <w:pStyle w:val="BodyText"/>
      </w:pPr>
      <w:r>
        <w:rPr>
          <w:iCs/>
          <w:i/>
        </w:rPr>
        <w:t xml:space="preserve">In this survey the groups have low reliability. Thus, we will not attempt to collapse into reduced dimensions, nor analyse such dimensions or underlying factors at this time.</w:t>
      </w:r>
    </w:p>
    <w:p>
      <w:pPr>
        <w:pStyle w:val="BodyText"/>
      </w:pPr>
      <w:r>
        <w:t xml:space="preserve">There are a few methods by which this might be done in general. One approach is to use a factor analysis, another is to use</w:t>
      </w:r>
      <w:r>
        <w:t xml:space="preserve"> </w:t>
      </w:r>
      <w:hyperlink r:id="rId299">
        <w:r>
          <w:rPr>
            <w:rStyle w:val="Hyperlink"/>
          </w:rPr>
          <w:t xml:space="preserve">principal component analysis</w:t>
        </w:r>
      </w:hyperlink>
      <w:r>
        <w:t xml:space="preserve">. PCA seeks to find a linear combination of responses that captures as much as possible of the variation in as few dimensions as possible.</w:t>
      </w:r>
    </w:p>
    <w:p>
      <w:pPr>
        <w:pStyle w:val="BodyText"/>
      </w:pPr>
      <w:r>
        <w:t xml:space="preserve">Often it makes sense to use an average, or weighted average with weights chosen manually. This is particularly useful when there are weights suggested by theory or external data.</w:t>
      </w:r>
    </w:p>
    <w:p>
      <w:pPr>
        <w:pStyle w:val="BodyText"/>
      </w:pPr>
      <w:r>
        <w:rPr>
          <w:iCs/>
          <w:i/>
        </w:rPr>
        <w:t xml:space="preserve">Sometimes you will see the use of simple sums to construct indices. This should be avoided as even a single missing value, or a single group with a different number of questions, will render all results not interpretable.</w:t>
      </w:r>
    </w:p>
    <w:p>
      <w:r>
        <w:pict>
          <v:rect style="width:0;height:1.5pt" o:hralign="center" o:hrstd="t" o:hr="t"/>
        </w:pict>
      </w:r>
    </w:p>
    <w:bookmarkEnd w:id="300"/>
    <w:bookmarkStart w:id="302" w:name="referencing-the-software"/>
    <w:p>
      <w:pPr>
        <w:pStyle w:val="Heading1"/>
      </w:pPr>
      <w:r>
        <w:t xml:space="preserve">Referencing the software</w:t>
      </w:r>
    </w:p>
    <w:p>
      <w:pPr>
        <w:pStyle w:val="FirstParagraph"/>
      </w:pPr>
      <w:r>
        <w:t xml:space="preserve">In case it is useful, I give the referencing guides from the software itself.</w:t>
      </w:r>
    </w:p>
    <w:p>
      <w:pPr>
        <w:pStyle w:val="BodyText"/>
      </w:pPr>
      <w:r>
        <w:t xml:space="preserve">To cite R in publications use:</w:t>
      </w:r>
    </w:p>
    <w:p>
      <w:pPr>
        <w:pStyle w:val="BodyText"/>
      </w:pPr>
      <w:r>
        <w:t xml:space="preserve">R Core Team (2022). R: A language and environment for statistical</w:t>
      </w:r>
      <w:r>
        <w:t xml:space="preserve"> </w:t>
      </w:r>
      <w:r>
        <w:t xml:space="preserve">computing. R Foundation for Statistical Computing, Vienna, Austria.</w:t>
      </w:r>
      <w:r>
        <w:t xml:space="preserve"> </w:t>
      </w:r>
      <w:r>
        <w:t xml:space="preserve">URL</w:t>
      </w:r>
      <w:r>
        <w:t xml:space="preserve"> </w:t>
      </w:r>
      <w:hyperlink r:id="rId301">
        <w:r>
          <w:rPr>
            <w:rStyle w:val="Hyperlink"/>
          </w:rPr>
          <w:t xml:space="preserve">https://www.R-project.org/</w:t>
        </w:r>
      </w:hyperlink>
      <w:r>
        <w:t xml:space="preserve">.</w:t>
      </w:r>
    </w:p>
    <w:p>
      <w:pPr>
        <w:pStyle w:val="BodyText"/>
      </w:pPr>
      <w:r>
        <w:t xml:space="preserve">A BibTeX entry for LaTeX users is</w:t>
      </w:r>
    </w:p>
    <w:p>
      <w:pPr>
        <w:pStyle w:val="BodyText"/>
      </w:pPr>
      <w:r>
        <w:t xml:space="preserve">@Manual</w:t>
      </w:r>
      <w:r>
        <w:t xml:space="preserve">{,</w:t>
      </w:r>
      <w:r>
        <w:t xml:space="preserve"> </w:t>
      </w:r>
      <w:r>
        <w:t xml:space="preserve">title = {R: A Language and Environment for Statistical Computing},</w:t>
      </w:r>
      <w:r>
        <w:t xml:space="preserve"> </w:t>
      </w:r>
      <w:r>
        <w:t xml:space="preserve">author = {{R Core Team}},</w:t>
      </w:r>
      <w:r>
        <w:t xml:space="preserve"> </w:t>
      </w:r>
      <w:r>
        <w:t xml:space="preserve">organization = {R Foundation for Statistical Computing},</w:t>
      </w:r>
      <w:r>
        <w:t xml:space="preserve"> </w:t>
      </w:r>
      <w:r>
        <w:t xml:space="preserve">address = {Vienna, Austria},</w:t>
      </w:r>
      <w:r>
        <w:t xml:space="preserve"> </w:t>
      </w:r>
      <w:r>
        <w:t xml:space="preserve">year = {2022},</w:t>
      </w:r>
      <w:r>
        <w:t xml:space="preserve"> </w:t>
      </w:r>
      <w:r>
        <w:t xml:space="preserve">url = {</w:t>
      </w:r>
      <w:hyperlink r:id="rId301">
        <w:r>
          <w:rPr>
            <w:rStyle w:val="Hyperlink"/>
          </w:rPr>
          <w:t xml:space="preserve">https://www.R-project.org/</w:t>
        </w:r>
      </w:hyperlink>
      <w:r>
        <w:t xml:space="preserve">},</w:t>
      </w:r>
      <w:r>
        <w:t xml:space="preserve"> </w:t>
      </w:r>
      <w:r>
        <w:t xml:space="preserve">}</w:t>
      </w:r>
    </w:p>
    <w:p>
      <w:pPr>
        <w:pStyle w:val="BodyText"/>
      </w:pPr>
      <w:r>
        <w:t xml:space="preserve">We have invested a lot of time and effort in creating R, please cite it</w:t>
      </w:r>
      <w:r>
        <w:t xml:space="preserve"> </w:t>
      </w:r>
      <w:r>
        <w:t xml:space="preserve">when using it for data analysis. See also</w:t>
      </w:r>
      <w:r>
        <w:t xml:space="preserve"> </w:t>
      </w:r>
      <w:r>
        <w:t xml:space="preserve">‘</w:t>
      </w:r>
      <w:r>
        <w:t xml:space="preserve">citation(</w:t>
      </w:r>
      <w:r>
        <w:t xml:space="preserve">“</w:t>
      </w:r>
      <w:r>
        <w:t xml:space="preserve">pkgname</w:t>
      </w:r>
      <w:r>
        <w:t xml:space="preserve">”</w:t>
      </w:r>
      <w:r>
        <w:t xml:space="preserve">)</w:t>
      </w:r>
      <w:r>
        <w:t xml:space="preserve">’</w:t>
      </w:r>
      <w:r>
        <w:t xml:space="preserve"> </w:t>
      </w:r>
      <w:r>
        <w:t xml:space="preserve">for</w:t>
      </w:r>
      <w:r>
        <w:t xml:space="preserve"> </w:t>
      </w:r>
      <w:r>
        <w:t xml:space="preserve">citing R packages.</w:t>
      </w:r>
    </w:p>
    <w:bookmarkEnd w:id="302"/>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6D4C12"/>
    <w:pPr>
      <w:keepNext/>
      <w:keepLines/>
      <w:spacing w:after="0" w:before="200"/>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0F204B"/>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A47AC9"/>
    <w:pPr>
      <w:spacing w:after="180" w:before="180"/>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image" Id="rId158" Target="media/rId158.svg" /><Relationship Type="http://schemas.openxmlformats.org/officeDocument/2006/relationships/image" Id="rId168" Target="media/rId168.svg" /><Relationship Type="http://schemas.openxmlformats.org/officeDocument/2006/relationships/image" Id="rId195" Target="media/rId195.svg" /><Relationship Type="http://schemas.openxmlformats.org/officeDocument/2006/relationships/image" Id="rId198" Target="media/rId198.svg" /><Relationship Type="http://schemas.openxmlformats.org/officeDocument/2006/relationships/image" Id="rId201" Target="media/rId201.svg" /><Relationship Type="http://schemas.openxmlformats.org/officeDocument/2006/relationships/image" Id="rId204" Target="media/rId204.svg" /><Relationship Type="http://schemas.openxmlformats.org/officeDocument/2006/relationships/image" Id="rId207" Target="media/rId207.svg" /><Relationship Type="http://schemas.openxmlformats.org/officeDocument/2006/relationships/image" Id="rId210" Target="media/rId210.svg" /><Relationship Type="http://schemas.openxmlformats.org/officeDocument/2006/relationships/image" Id="rId213" Target="media/rId213.svg" /><Relationship Type="http://schemas.openxmlformats.org/officeDocument/2006/relationships/image" Id="rId216" Target="media/rId216.svg" /><Relationship Type="http://schemas.openxmlformats.org/officeDocument/2006/relationships/image" Id="rId219" Target="media/rId219.svg" /><Relationship Type="http://schemas.openxmlformats.org/officeDocument/2006/relationships/image" Id="rId224" Target="media/rId224.svg" /><Relationship Type="http://schemas.openxmlformats.org/officeDocument/2006/relationships/image" Id="rId171" Target="media/rId171.svg" /><Relationship Type="http://schemas.openxmlformats.org/officeDocument/2006/relationships/image" Id="rId227" Target="media/rId227.svg" /><Relationship Type="http://schemas.openxmlformats.org/officeDocument/2006/relationships/image" Id="rId230" Target="media/rId230.svg" /><Relationship Type="http://schemas.openxmlformats.org/officeDocument/2006/relationships/image" Id="rId233" Target="media/rId233.svg" /><Relationship Type="http://schemas.openxmlformats.org/officeDocument/2006/relationships/image" Id="rId236" Target="media/rId236.svg" /><Relationship Type="http://schemas.openxmlformats.org/officeDocument/2006/relationships/image" Id="rId239" Target="media/rId239.svg" /><Relationship Type="http://schemas.openxmlformats.org/officeDocument/2006/relationships/image" Id="rId242" Target="media/rId242.svg" /><Relationship Type="http://schemas.openxmlformats.org/officeDocument/2006/relationships/image" Id="rId245" Target="media/rId245.svg" /><Relationship Type="http://schemas.openxmlformats.org/officeDocument/2006/relationships/image" Id="rId248" Target="media/rId248.svg" /><Relationship Type="http://schemas.openxmlformats.org/officeDocument/2006/relationships/image" Id="rId251" Target="media/rId251.svg" /><Relationship Type="http://schemas.openxmlformats.org/officeDocument/2006/relationships/image" Id="rId254" Target="media/rId254.svg" /><Relationship Type="http://schemas.openxmlformats.org/officeDocument/2006/relationships/image" Id="rId174" Target="media/rId174.svg" /><Relationship Type="http://schemas.openxmlformats.org/officeDocument/2006/relationships/image" Id="rId257" Target="media/rId257.svg" /><Relationship Type="http://schemas.openxmlformats.org/officeDocument/2006/relationships/image" Id="rId260" Target="media/rId260.svg" /><Relationship Type="http://schemas.openxmlformats.org/officeDocument/2006/relationships/image" Id="rId263" Target="media/rId263.svg" /><Relationship Type="http://schemas.openxmlformats.org/officeDocument/2006/relationships/image" Id="rId266" Target="media/rId266.svg" /><Relationship Type="http://schemas.openxmlformats.org/officeDocument/2006/relationships/image" Id="rId269" Target="media/rId269.svg" /><Relationship Type="http://schemas.openxmlformats.org/officeDocument/2006/relationships/image" Id="rId272" Target="media/rId272.svg" /><Relationship Type="http://schemas.openxmlformats.org/officeDocument/2006/relationships/image" Id="rId275" Target="media/rId275.svg" /><Relationship Type="http://schemas.openxmlformats.org/officeDocument/2006/relationships/image" Id="rId177" Target="media/rId177.svg" /><Relationship Type="http://schemas.openxmlformats.org/officeDocument/2006/relationships/image" Id="rId180" Target="media/rId180.svg" /><Relationship Type="http://schemas.openxmlformats.org/officeDocument/2006/relationships/image" Id="rId183" Target="media/rId183.svg" /><Relationship Type="http://schemas.openxmlformats.org/officeDocument/2006/relationships/image" Id="rId186" Target="media/rId186.svg" /><Relationship Type="http://schemas.openxmlformats.org/officeDocument/2006/relationships/image" Id="rId189" Target="media/rId189.svg" /><Relationship Type="http://schemas.openxmlformats.org/officeDocument/2006/relationships/image" Id="rId192" Target="media/rId192.svg" /><Relationship Type="http://schemas.openxmlformats.org/officeDocument/2006/relationships/image" Id="rId281" Target="media/rId281.svg" /><Relationship Type="http://schemas.openxmlformats.org/officeDocument/2006/relationships/image" Id="rId285" Target="media/rId285.svg" /><Relationship Type="http://schemas.openxmlformats.org/officeDocument/2006/relationships/image" Id="rId289" Target="media/rId289.svg" /><Relationship Type="http://schemas.openxmlformats.org/officeDocument/2006/relationships/image" Id="rId55" Target="media/rId55.svg" /><Relationship Type="http://schemas.openxmlformats.org/officeDocument/2006/relationships/image" Id="rId91" Target="media/rId91.svg" /><Relationship Type="http://schemas.openxmlformats.org/officeDocument/2006/relationships/image" Id="rId95" Target="media/rId95.svg" /><Relationship Type="http://schemas.openxmlformats.org/officeDocument/2006/relationships/image" Id="rId99" Target="media/rId99.svg" /><Relationship Type="http://schemas.openxmlformats.org/officeDocument/2006/relationships/image" Id="rId103" Target="media/rId103.svg" /><Relationship Type="http://schemas.openxmlformats.org/officeDocument/2006/relationships/image" Id="rId107" Target="media/rId107.svg" /><Relationship Type="http://schemas.openxmlformats.org/officeDocument/2006/relationships/image" Id="rId111" Target="media/rId111.svg" /><Relationship Type="http://schemas.openxmlformats.org/officeDocument/2006/relationships/image" Id="rId115" Target="media/rId115.svg" /><Relationship Type="http://schemas.openxmlformats.org/officeDocument/2006/relationships/image" Id="rId119" Target="media/rId119.svg" /><Relationship Type="http://schemas.openxmlformats.org/officeDocument/2006/relationships/image" Id="rId123" Target="media/rId123.svg" /><Relationship Type="http://schemas.openxmlformats.org/officeDocument/2006/relationships/image" Id="rId127" Target="media/rId127.svg" /><Relationship Type="http://schemas.openxmlformats.org/officeDocument/2006/relationships/image" Id="rId59" Target="media/rId59.svg" /><Relationship Type="http://schemas.openxmlformats.org/officeDocument/2006/relationships/image" Id="rId131" Target="media/rId131.svg" /><Relationship Type="http://schemas.openxmlformats.org/officeDocument/2006/relationships/image" Id="rId63" Target="media/rId63.svg" /><Relationship Type="http://schemas.openxmlformats.org/officeDocument/2006/relationships/image" Id="rId67" Target="media/rId67.svg" /><Relationship Type="http://schemas.openxmlformats.org/officeDocument/2006/relationships/image" Id="rId71" Target="media/rId71.svg" /><Relationship Type="http://schemas.openxmlformats.org/officeDocument/2006/relationships/image" Id="rId75" Target="media/rId75.svg" /><Relationship Type="http://schemas.openxmlformats.org/officeDocument/2006/relationships/image" Id="rId79" Target="media/rId79.svg" /><Relationship Type="http://schemas.openxmlformats.org/officeDocument/2006/relationships/image" Id="rId83" Target="media/rId83.svg" /><Relationship Type="http://schemas.openxmlformats.org/officeDocument/2006/relationships/image" Id="rId87" Target="media/rId87.svg" /><Relationship Type="http://schemas.openxmlformats.org/officeDocument/2006/relationships/image" Id="rId140" Target="media/rId140.svg" /><Relationship Type="http://schemas.openxmlformats.org/officeDocument/2006/relationships/image" Id="rId144" Target="media/rId144.svg" /><Relationship Type="http://schemas.openxmlformats.org/officeDocument/2006/relationships/image" Id="rId148" Target="media/rId148.svg" /><Relationship Type="http://schemas.openxmlformats.org/officeDocument/2006/relationships/image" Id="rId153" Target="media/rId153.svg" /><Relationship Type="http://schemas.openxmlformats.org/officeDocument/2006/relationships/hyperlink" Id="rId41" Target="https://en.wikipedia.org/wiki/Analysis_of_variance" TargetMode="External" /><Relationship Type="http://schemas.openxmlformats.org/officeDocument/2006/relationships/hyperlink" Id="rId138" Target="https://en.wikipedia.org/wiki/Box_plot" TargetMode="External" /><Relationship Type="http://schemas.openxmlformats.org/officeDocument/2006/relationships/hyperlink" Id="rId51" Target="https://en.wikipedia.org/wiki/Congeneric_reliability" TargetMode="External" /><Relationship Type="http://schemas.openxmlformats.org/officeDocument/2006/relationships/hyperlink" Id="rId52" Target="https://en.wikipedia.org/wiki/Cronbach%27s_alpha" TargetMode="External" /><Relationship Type="http://schemas.openxmlformats.org/officeDocument/2006/relationships/hyperlink" Id="rId50" Target="https://en.wikipedia.org/wiki/Factor_analysis" TargetMode="External" /><Relationship Type="http://schemas.openxmlformats.org/officeDocument/2006/relationships/hyperlink" Id="rId34" Target="https://en.wikipedia.org/wiki/Holm%E2%80%93Bonferroni_method" TargetMode="External" /><Relationship Type="http://schemas.openxmlformats.org/officeDocument/2006/relationships/hyperlink" Id="rId46" Target="https://en.wikipedia.org/wiki/Kruskal%E2%80%93Wallis_one-way_analysis_of_variance" TargetMode="External" /><Relationship Type="http://schemas.openxmlformats.org/officeDocument/2006/relationships/hyperlink" Id="rId45" Target="https://en.wikipedia.org/wiki/Mann%E2%80%93Whitney_U_test" TargetMode="External" /><Relationship Type="http://schemas.openxmlformats.org/officeDocument/2006/relationships/hyperlink" Id="rId33" Target="https://en.wikipedia.org/wiki/Multiple_comparisons_problem" TargetMode="External" /><Relationship Type="http://schemas.openxmlformats.org/officeDocument/2006/relationships/hyperlink" Id="rId30" Target="https://en.wikipedia.org/wiki/P-value" TargetMode="External" /><Relationship Type="http://schemas.openxmlformats.org/officeDocument/2006/relationships/hyperlink" Id="rId36" Target="https://en.wikipedia.org/wiki/Pearson%27s_chi-squared_test" TargetMode="External" /><Relationship Type="http://schemas.openxmlformats.org/officeDocument/2006/relationships/hyperlink" Id="rId48" Target="https://en.wikipedia.org/wiki/Pearson_correlation_coefficient" TargetMode="External" /><Relationship Type="http://schemas.openxmlformats.org/officeDocument/2006/relationships/hyperlink" Id="rId299" Target="https://en.wikipedia.org/wiki/Principal_component_analysis" TargetMode="External" /><Relationship Type="http://schemas.openxmlformats.org/officeDocument/2006/relationships/hyperlink" Id="rId26" Target="https://en.wikipedia.org/wiki/R_(programming_language)" TargetMode="External" /><Relationship Type="http://schemas.openxmlformats.org/officeDocument/2006/relationships/hyperlink" Id="rId25" Target="https://en.wikipedia.org/wiki/Response_bias" TargetMode="External" /><Relationship Type="http://schemas.openxmlformats.org/officeDocument/2006/relationships/hyperlink" Id="rId38" Target="https://en.wikipedia.org/wiki/Student%27s_t-test" TargetMode="External" /><Relationship Type="http://schemas.openxmlformats.org/officeDocument/2006/relationships/hyperlink" Id="rId42" Target="https://en.wikipedia.org/wiki/Tukey%27s_range_test" TargetMode="External" /><Relationship Type="http://schemas.openxmlformats.org/officeDocument/2006/relationships/hyperlink" Id="rId44" Target="https://en.wikipedia.org/wiki/Wilcoxon_signed-rank_test" TargetMode="External" /><Relationship Type="http://schemas.openxmlformats.org/officeDocument/2006/relationships/hyperlink" Id="rId21" Target="https://seanvdm.co.za" TargetMode="External" /><Relationship Type="http://schemas.openxmlformats.org/officeDocument/2006/relationships/hyperlink" Id="rId22" Target="https://seanvdm.co.za/post/faqconsult/" TargetMode="External" /><Relationship Type="http://schemas.openxmlformats.org/officeDocument/2006/relationships/hyperlink" Id="rId301" Target="https://www.R-project.org/" TargetMode="External" /><Relationship Type="http://schemas.openxmlformats.org/officeDocument/2006/relationships/hyperlink" Id="rId24" Target="https://www.dummies.com/education/math/statistics/statistics-conundrums-dealing-with-survey-nonresponders/" TargetMode="External" /><Relationship Type="http://schemas.openxmlformats.org/officeDocument/2006/relationships/hyperlink" Id="rId20" Target="https://www.ufs.ac.za/natagri/departments-and-divisions/mathematical-statistics-and-actuarial-science-home/statistical-consultation-unit/statistical-consultation-unit" TargetMode="External" /></Relationships>
</file>

<file path=word/_rels/footnotes.xml.rels><?xml version="1.0" encoding="UTF-8"?><Relationships xmlns="http://schemas.openxmlformats.org/package/2006/relationships"><Relationship Type="http://schemas.openxmlformats.org/officeDocument/2006/relationships/hyperlink" Id="rId41" Target="https://en.wikipedia.org/wiki/Analysis_of_variance" TargetMode="External" /><Relationship Type="http://schemas.openxmlformats.org/officeDocument/2006/relationships/hyperlink" Id="rId138" Target="https://en.wikipedia.org/wiki/Box_plot" TargetMode="External" /><Relationship Type="http://schemas.openxmlformats.org/officeDocument/2006/relationships/hyperlink" Id="rId51" Target="https://en.wikipedia.org/wiki/Congeneric_reliability" TargetMode="External" /><Relationship Type="http://schemas.openxmlformats.org/officeDocument/2006/relationships/hyperlink" Id="rId52" Target="https://en.wikipedia.org/wiki/Cronbach%27s_alpha" TargetMode="External" /><Relationship Type="http://schemas.openxmlformats.org/officeDocument/2006/relationships/hyperlink" Id="rId50" Target="https://en.wikipedia.org/wiki/Factor_analysis" TargetMode="External" /><Relationship Type="http://schemas.openxmlformats.org/officeDocument/2006/relationships/hyperlink" Id="rId34" Target="https://en.wikipedia.org/wiki/Holm%E2%80%93Bonferroni_method" TargetMode="External" /><Relationship Type="http://schemas.openxmlformats.org/officeDocument/2006/relationships/hyperlink" Id="rId46" Target="https://en.wikipedia.org/wiki/Kruskal%E2%80%93Wallis_one-way_analysis_of_variance" TargetMode="External" /><Relationship Type="http://schemas.openxmlformats.org/officeDocument/2006/relationships/hyperlink" Id="rId45" Target="https://en.wikipedia.org/wiki/Mann%E2%80%93Whitney_U_test" TargetMode="External" /><Relationship Type="http://schemas.openxmlformats.org/officeDocument/2006/relationships/hyperlink" Id="rId33" Target="https://en.wikipedia.org/wiki/Multiple_comparisons_problem" TargetMode="External" /><Relationship Type="http://schemas.openxmlformats.org/officeDocument/2006/relationships/hyperlink" Id="rId30" Target="https://en.wikipedia.org/wiki/P-value" TargetMode="External" /><Relationship Type="http://schemas.openxmlformats.org/officeDocument/2006/relationships/hyperlink" Id="rId36" Target="https://en.wikipedia.org/wiki/Pearson%27s_chi-squared_test" TargetMode="External" /><Relationship Type="http://schemas.openxmlformats.org/officeDocument/2006/relationships/hyperlink" Id="rId48" Target="https://en.wikipedia.org/wiki/Pearson_correlation_coefficient" TargetMode="External" /><Relationship Type="http://schemas.openxmlformats.org/officeDocument/2006/relationships/hyperlink" Id="rId299" Target="https://en.wikipedia.org/wiki/Principal_component_analysis" TargetMode="External" /><Relationship Type="http://schemas.openxmlformats.org/officeDocument/2006/relationships/hyperlink" Id="rId26" Target="https://en.wikipedia.org/wiki/R_(programming_language)" TargetMode="External" /><Relationship Type="http://schemas.openxmlformats.org/officeDocument/2006/relationships/hyperlink" Id="rId25" Target="https://en.wikipedia.org/wiki/Response_bias" TargetMode="External" /><Relationship Type="http://schemas.openxmlformats.org/officeDocument/2006/relationships/hyperlink" Id="rId38" Target="https://en.wikipedia.org/wiki/Student%27s_t-test" TargetMode="External" /><Relationship Type="http://schemas.openxmlformats.org/officeDocument/2006/relationships/hyperlink" Id="rId42" Target="https://en.wikipedia.org/wiki/Tukey%27s_range_test" TargetMode="External" /><Relationship Type="http://schemas.openxmlformats.org/officeDocument/2006/relationships/hyperlink" Id="rId44" Target="https://en.wikipedia.org/wiki/Wilcoxon_signed-rank_test" TargetMode="External" /><Relationship Type="http://schemas.openxmlformats.org/officeDocument/2006/relationships/hyperlink" Id="rId21" Target="https://seanvdm.co.za" TargetMode="External" /><Relationship Type="http://schemas.openxmlformats.org/officeDocument/2006/relationships/hyperlink" Id="rId22" Target="https://seanvdm.co.za/post/faqconsult/" TargetMode="External" /><Relationship Type="http://schemas.openxmlformats.org/officeDocument/2006/relationships/hyperlink" Id="rId301" Target="https://www.R-project.org/" TargetMode="External" /><Relationship Type="http://schemas.openxmlformats.org/officeDocument/2006/relationships/hyperlink" Id="rId24" Target="https://www.dummies.com/education/math/statistics/statistics-conundrums-dealing-with-survey-nonresponders/" TargetMode="External" /><Relationship Type="http://schemas.openxmlformats.org/officeDocument/2006/relationships/hyperlink" Id="rId20" Target="https://www.ufs.ac.za/natagri/departments-and-divisions/mathematical-statistics-and-actuarial-science-home/statistical-consultation-unit/statistical-consultation-unit"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Analysis for Fake Client</dc:title>
  <dc:creator>Sean van der Merwe</dc:creator>
  <cp:keywords/>
  <dcterms:created xsi:type="dcterms:W3CDTF">2022-10-26T12:23:23Z</dcterms:created>
  <dcterms:modified xsi:type="dcterms:W3CDTF">2022-10-26T12:23:23Z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2022-10-26</vt:lpwstr>
  </property>
  <property fmtid="{D5CDD505-2E9C-101B-9397-08002B2CF9AE}" pid="3" name="output">
    <vt:lpwstr/>
  </property>
</Properties>
</file>